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91" w:rsidRPr="00656B99" w:rsidRDefault="00701D91" w:rsidP="00701D91">
      <w:pPr>
        <w:spacing w:after="120" w:line="240" w:lineRule="auto"/>
        <w:jc w:val="center"/>
        <w:rPr>
          <w:rFonts w:ascii="Times New Roman" w:hAnsi="Times New Roman" w:cs="Times New Roman"/>
          <w:b/>
          <w:bCs/>
          <w:sz w:val="24"/>
          <w:szCs w:val="24"/>
        </w:rPr>
      </w:pPr>
      <w:r w:rsidRPr="00656B99">
        <w:rPr>
          <w:rFonts w:ascii="Times New Roman" w:hAnsi="Times New Roman" w:cs="Times New Roman"/>
          <w:b/>
          <w:bCs/>
          <w:sz w:val="24"/>
          <w:szCs w:val="24"/>
        </w:rPr>
        <w:t>МИНИСТЕРСТВО ЗДРАВООХРАНЕНИЯ РОССИЙСКОЙ ФЕДЕРАЦИИ</w:t>
      </w:r>
    </w:p>
    <w:p w:rsidR="00701D91" w:rsidRPr="00656B99" w:rsidRDefault="00701D91" w:rsidP="00701D91">
      <w:pPr>
        <w:spacing w:after="0" w:line="240" w:lineRule="auto"/>
        <w:jc w:val="center"/>
        <w:rPr>
          <w:rFonts w:ascii="Times New Roman" w:hAnsi="Times New Roman" w:cs="Times New Roman"/>
          <w:b/>
          <w:bCs/>
          <w:sz w:val="28"/>
          <w:szCs w:val="28"/>
        </w:rPr>
      </w:pPr>
      <w:r w:rsidRPr="00656B99">
        <w:rPr>
          <w:rFonts w:ascii="Times New Roman" w:hAnsi="Times New Roman" w:cs="Times New Roman"/>
          <w:b/>
          <w:bCs/>
          <w:sz w:val="28"/>
          <w:szCs w:val="28"/>
        </w:rPr>
        <w:t xml:space="preserve">Федеральное государственное </w:t>
      </w:r>
      <w:r>
        <w:rPr>
          <w:rFonts w:ascii="Times New Roman" w:hAnsi="Times New Roman" w:cs="Times New Roman"/>
          <w:b/>
          <w:bCs/>
          <w:sz w:val="28"/>
          <w:szCs w:val="28"/>
        </w:rPr>
        <w:t xml:space="preserve">бюджетное </w:t>
      </w:r>
      <w:r w:rsidRPr="00656B99">
        <w:rPr>
          <w:rFonts w:ascii="Times New Roman" w:hAnsi="Times New Roman" w:cs="Times New Roman"/>
          <w:b/>
          <w:bCs/>
          <w:sz w:val="28"/>
          <w:szCs w:val="28"/>
        </w:rPr>
        <w:t>учреждение</w:t>
      </w:r>
    </w:p>
    <w:p w:rsidR="00701D91" w:rsidRPr="00656B99" w:rsidRDefault="00701D91" w:rsidP="00701D91">
      <w:pPr>
        <w:spacing w:after="0" w:line="240" w:lineRule="auto"/>
        <w:jc w:val="center"/>
        <w:rPr>
          <w:rFonts w:ascii="Times New Roman" w:hAnsi="Times New Roman" w:cs="Times New Roman"/>
          <w:b/>
          <w:bCs/>
          <w:sz w:val="28"/>
          <w:szCs w:val="28"/>
        </w:rPr>
      </w:pPr>
      <w:r w:rsidRPr="00656B99">
        <w:rPr>
          <w:rFonts w:ascii="Times New Roman" w:hAnsi="Times New Roman" w:cs="Times New Roman"/>
          <w:b/>
          <w:bCs/>
          <w:sz w:val="28"/>
          <w:szCs w:val="28"/>
        </w:rPr>
        <w:t>«Российский кардиологический научно-производственный комплекс»</w:t>
      </w:r>
    </w:p>
    <w:p w:rsidR="00CC5A74" w:rsidRPr="009C4A65" w:rsidRDefault="00CC5A74" w:rsidP="005B4A15">
      <w:pPr>
        <w:spacing w:line="240" w:lineRule="auto"/>
        <w:contextualSpacing/>
        <w:jc w:val="center"/>
        <w:rPr>
          <w:rFonts w:ascii="Times New Roman" w:hAnsi="Times New Roman" w:cs="Times New Roman"/>
          <w:sz w:val="28"/>
          <w:szCs w:val="28"/>
        </w:rPr>
      </w:pPr>
    </w:p>
    <w:p w:rsidR="009C4A65" w:rsidRPr="00376FCC" w:rsidRDefault="00CC5A74" w:rsidP="000913D1">
      <w:pPr>
        <w:tabs>
          <w:tab w:val="left" w:pos="6545"/>
        </w:tabs>
        <w:spacing w:line="240" w:lineRule="auto"/>
        <w:contextualSpacing/>
        <w:rPr>
          <w:rFonts w:ascii="Times New Roman" w:hAnsi="Times New Roman" w:cs="Times New Roman"/>
          <w:sz w:val="28"/>
          <w:szCs w:val="28"/>
        </w:rPr>
      </w:pPr>
      <w:r w:rsidRPr="009C4A65">
        <w:rPr>
          <w:rFonts w:ascii="Times New Roman" w:hAnsi="Times New Roman" w:cs="Times New Roman"/>
          <w:sz w:val="28"/>
          <w:szCs w:val="28"/>
        </w:rPr>
        <w:tab/>
      </w:r>
    </w:p>
    <w:p w:rsidR="009C4A65" w:rsidRPr="00376FCC" w:rsidRDefault="009C4A65" w:rsidP="005B4A15">
      <w:pPr>
        <w:spacing w:line="240" w:lineRule="auto"/>
        <w:contextualSpacing/>
        <w:jc w:val="center"/>
        <w:rPr>
          <w:rFonts w:ascii="Times New Roman" w:hAnsi="Times New Roman" w:cs="Times New Roman"/>
          <w:sz w:val="28"/>
          <w:szCs w:val="28"/>
        </w:rPr>
      </w:pPr>
    </w:p>
    <w:p w:rsidR="009C4A65" w:rsidRDefault="009C4A65" w:rsidP="005B4A15">
      <w:pPr>
        <w:spacing w:line="240" w:lineRule="auto"/>
        <w:contextualSpacing/>
        <w:jc w:val="center"/>
        <w:rPr>
          <w:rFonts w:ascii="Times New Roman" w:hAnsi="Times New Roman" w:cs="Times New Roman"/>
          <w:sz w:val="28"/>
          <w:szCs w:val="28"/>
        </w:rPr>
      </w:pPr>
    </w:p>
    <w:p w:rsidR="00701D91" w:rsidRDefault="00701D91" w:rsidP="005B4A15">
      <w:pPr>
        <w:spacing w:line="240" w:lineRule="auto"/>
        <w:contextualSpacing/>
        <w:jc w:val="center"/>
        <w:rPr>
          <w:rFonts w:ascii="Times New Roman" w:hAnsi="Times New Roman" w:cs="Times New Roman"/>
          <w:sz w:val="28"/>
          <w:szCs w:val="28"/>
        </w:rPr>
      </w:pPr>
    </w:p>
    <w:p w:rsidR="00701D91" w:rsidRDefault="00701D91" w:rsidP="005B4A15">
      <w:pPr>
        <w:spacing w:line="240" w:lineRule="auto"/>
        <w:contextualSpacing/>
        <w:jc w:val="center"/>
        <w:rPr>
          <w:rFonts w:ascii="Times New Roman" w:hAnsi="Times New Roman" w:cs="Times New Roman"/>
          <w:sz w:val="28"/>
          <w:szCs w:val="28"/>
        </w:rPr>
      </w:pPr>
    </w:p>
    <w:p w:rsidR="00701D91" w:rsidRDefault="00701D91" w:rsidP="005B4A15">
      <w:pPr>
        <w:spacing w:line="240" w:lineRule="auto"/>
        <w:contextualSpacing/>
        <w:jc w:val="center"/>
        <w:rPr>
          <w:rFonts w:ascii="Times New Roman" w:hAnsi="Times New Roman" w:cs="Times New Roman"/>
          <w:sz w:val="28"/>
          <w:szCs w:val="28"/>
        </w:rPr>
      </w:pPr>
    </w:p>
    <w:p w:rsidR="00701D91" w:rsidRDefault="00701D91" w:rsidP="005B4A15">
      <w:pPr>
        <w:spacing w:line="240" w:lineRule="auto"/>
        <w:contextualSpacing/>
        <w:jc w:val="center"/>
        <w:rPr>
          <w:rFonts w:ascii="Times New Roman" w:hAnsi="Times New Roman" w:cs="Times New Roman"/>
          <w:sz w:val="28"/>
          <w:szCs w:val="28"/>
        </w:rPr>
      </w:pPr>
    </w:p>
    <w:p w:rsidR="00701D91" w:rsidRDefault="00701D91" w:rsidP="005B4A15">
      <w:pPr>
        <w:spacing w:line="240" w:lineRule="auto"/>
        <w:contextualSpacing/>
        <w:jc w:val="center"/>
        <w:rPr>
          <w:rFonts w:ascii="Times New Roman" w:hAnsi="Times New Roman" w:cs="Times New Roman"/>
          <w:sz w:val="28"/>
          <w:szCs w:val="28"/>
        </w:rPr>
      </w:pPr>
    </w:p>
    <w:p w:rsidR="00701D91" w:rsidRDefault="00701D91" w:rsidP="005B4A15">
      <w:pPr>
        <w:spacing w:line="240" w:lineRule="auto"/>
        <w:contextualSpacing/>
        <w:jc w:val="center"/>
        <w:rPr>
          <w:rFonts w:ascii="Times New Roman" w:hAnsi="Times New Roman" w:cs="Times New Roman"/>
          <w:sz w:val="28"/>
          <w:szCs w:val="28"/>
        </w:rPr>
      </w:pPr>
    </w:p>
    <w:p w:rsidR="00701D91" w:rsidRPr="00376FCC" w:rsidRDefault="00701D91" w:rsidP="005B4A15">
      <w:pPr>
        <w:spacing w:line="240" w:lineRule="auto"/>
        <w:contextualSpacing/>
        <w:jc w:val="center"/>
        <w:rPr>
          <w:rFonts w:ascii="Times New Roman" w:hAnsi="Times New Roman" w:cs="Times New Roman"/>
          <w:sz w:val="28"/>
          <w:szCs w:val="28"/>
        </w:rPr>
      </w:pPr>
    </w:p>
    <w:p w:rsidR="009C4A65" w:rsidRPr="00376FCC" w:rsidRDefault="009C4A65" w:rsidP="005B4A15">
      <w:pPr>
        <w:spacing w:line="240" w:lineRule="auto"/>
        <w:contextualSpacing/>
        <w:jc w:val="center"/>
        <w:rPr>
          <w:rFonts w:ascii="Times New Roman" w:hAnsi="Times New Roman" w:cs="Times New Roman"/>
          <w:sz w:val="28"/>
          <w:szCs w:val="28"/>
        </w:rPr>
      </w:pPr>
    </w:p>
    <w:p w:rsidR="00CC5A74" w:rsidRPr="009C4A65" w:rsidRDefault="00CC5A74" w:rsidP="005B4A15">
      <w:pPr>
        <w:spacing w:line="240" w:lineRule="auto"/>
        <w:contextualSpacing/>
        <w:jc w:val="center"/>
        <w:rPr>
          <w:rFonts w:ascii="Times New Roman" w:hAnsi="Times New Roman" w:cs="Times New Roman"/>
          <w:sz w:val="28"/>
          <w:szCs w:val="28"/>
        </w:rPr>
      </w:pPr>
    </w:p>
    <w:p w:rsidR="00A329CB" w:rsidRDefault="00A329CB" w:rsidP="005B4A15">
      <w:pPr>
        <w:spacing w:line="240" w:lineRule="auto"/>
        <w:contextualSpacing/>
        <w:jc w:val="center"/>
        <w:rPr>
          <w:rFonts w:ascii="Times New Roman" w:hAnsi="Times New Roman" w:cs="Times New Roman"/>
          <w:b/>
          <w:sz w:val="28"/>
          <w:szCs w:val="28"/>
        </w:rPr>
      </w:pPr>
    </w:p>
    <w:p w:rsidR="00787340" w:rsidRDefault="00787340" w:rsidP="005B4A15">
      <w:pPr>
        <w:spacing w:line="240" w:lineRule="auto"/>
        <w:contextualSpacing/>
        <w:jc w:val="center"/>
        <w:rPr>
          <w:rFonts w:ascii="Times New Roman" w:hAnsi="Times New Roman" w:cs="Times New Roman"/>
          <w:b/>
          <w:sz w:val="28"/>
          <w:szCs w:val="28"/>
        </w:rPr>
      </w:pPr>
      <w:r w:rsidRPr="009C4A65">
        <w:rPr>
          <w:rFonts w:ascii="Times New Roman" w:hAnsi="Times New Roman" w:cs="Times New Roman"/>
          <w:b/>
          <w:sz w:val="28"/>
          <w:szCs w:val="28"/>
        </w:rPr>
        <w:t xml:space="preserve">Медико-санитарные рекомендации по </w:t>
      </w:r>
      <w:r w:rsidR="00A329CB">
        <w:rPr>
          <w:rFonts w:ascii="Times New Roman" w:hAnsi="Times New Roman" w:cs="Times New Roman"/>
          <w:b/>
          <w:sz w:val="28"/>
          <w:szCs w:val="28"/>
        </w:rPr>
        <w:t>снижению</w:t>
      </w:r>
      <w:r w:rsidRPr="009C4A65">
        <w:rPr>
          <w:rFonts w:ascii="Times New Roman" w:hAnsi="Times New Roman" w:cs="Times New Roman"/>
          <w:b/>
          <w:sz w:val="28"/>
          <w:szCs w:val="28"/>
        </w:rPr>
        <w:t xml:space="preserve"> негативного влияния аномальной жары на состояние з</w:t>
      </w:r>
      <w:r w:rsidR="009C4A65">
        <w:rPr>
          <w:rFonts w:ascii="Times New Roman" w:hAnsi="Times New Roman" w:cs="Times New Roman"/>
          <w:b/>
          <w:sz w:val="28"/>
          <w:szCs w:val="28"/>
        </w:rPr>
        <w:t xml:space="preserve">доровья </w:t>
      </w:r>
      <w:r w:rsidRPr="009C4A65">
        <w:rPr>
          <w:rFonts w:ascii="Times New Roman" w:hAnsi="Times New Roman" w:cs="Times New Roman"/>
          <w:b/>
          <w:sz w:val="28"/>
          <w:szCs w:val="28"/>
        </w:rPr>
        <w:t>больных сердеч</w:t>
      </w:r>
      <w:r w:rsidR="009C4A65">
        <w:rPr>
          <w:rFonts w:ascii="Times New Roman" w:hAnsi="Times New Roman" w:cs="Times New Roman"/>
          <w:b/>
          <w:sz w:val="28"/>
          <w:szCs w:val="28"/>
        </w:rPr>
        <w:t>но-сосудистыми заболеваниями</w:t>
      </w:r>
    </w:p>
    <w:p w:rsidR="000913D1" w:rsidRPr="009C4A65" w:rsidRDefault="000913D1" w:rsidP="005B4A15">
      <w:pPr>
        <w:spacing w:line="240" w:lineRule="auto"/>
        <w:contextualSpacing/>
        <w:jc w:val="center"/>
        <w:rPr>
          <w:rFonts w:ascii="Times New Roman" w:hAnsi="Times New Roman" w:cs="Times New Roman"/>
          <w:b/>
          <w:sz w:val="28"/>
          <w:szCs w:val="28"/>
        </w:rPr>
      </w:pPr>
    </w:p>
    <w:p w:rsidR="00787340" w:rsidRPr="009C4A65" w:rsidRDefault="00787340" w:rsidP="005B4A15">
      <w:pPr>
        <w:spacing w:line="240" w:lineRule="auto"/>
        <w:contextualSpacing/>
        <w:jc w:val="center"/>
        <w:rPr>
          <w:rFonts w:ascii="Times New Roman" w:hAnsi="Times New Roman" w:cs="Times New Roman"/>
          <w:b/>
          <w:sz w:val="28"/>
          <w:szCs w:val="28"/>
        </w:rPr>
      </w:pPr>
    </w:p>
    <w:p w:rsidR="00CC5A74" w:rsidRPr="009C4A65" w:rsidRDefault="00701D91" w:rsidP="005B4A15">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797D21" w:rsidRPr="009C4A65" w:rsidRDefault="00797D21" w:rsidP="005B4A15">
      <w:pPr>
        <w:spacing w:line="240" w:lineRule="auto"/>
        <w:contextualSpacing/>
        <w:jc w:val="center"/>
        <w:rPr>
          <w:rFonts w:ascii="Times New Roman" w:hAnsi="Times New Roman" w:cs="Times New Roman"/>
          <w:sz w:val="28"/>
          <w:szCs w:val="28"/>
        </w:rPr>
      </w:pPr>
    </w:p>
    <w:p w:rsidR="00CC5A74" w:rsidRPr="00376FCC" w:rsidRDefault="00CC5A74" w:rsidP="005B4A15">
      <w:pPr>
        <w:spacing w:line="240" w:lineRule="auto"/>
        <w:contextualSpacing/>
        <w:jc w:val="center"/>
        <w:rPr>
          <w:rFonts w:ascii="Times New Roman" w:hAnsi="Times New Roman" w:cs="Times New Roman"/>
          <w:sz w:val="28"/>
          <w:szCs w:val="28"/>
        </w:rPr>
      </w:pPr>
    </w:p>
    <w:p w:rsidR="009C4A65" w:rsidRDefault="009C4A65" w:rsidP="005B4A15">
      <w:pPr>
        <w:spacing w:line="240" w:lineRule="auto"/>
        <w:contextualSpacing/>
        <w:jc w:val="center"/>
        <w:rPr>
          <w:rFonts w:ascii="Times New Roman" w:hAnsi="Times New Roman" w:cs="Times New Roman"/>
          <w:sz w:val="28"/>
          <w:szCs w:val="28"/>
        </w:rPr>
      </w:pPr>
    </w:p>
    <w:p w:rsidR="00E247E3" w:rsidRDefault="00E247E3" w:rsidP="005B4A15">
      <w:pPr>
        <w:spacing w:line="240" w:lineRule="auto"/>
        <w:contextualSpacing/>
        <w:jc w:val="center"/>
        <w:rPr>
          <w:rFonts w:ascii="Times New Roman" w:hAnsi="Times New Roman" w:cs="Times New Roman"/>
          <w:sz w:val="28"/>
          <w:szCs w:val="28"/>
        </w:rPr>
      </w:pPr>
    </w:p>
    <w:p w:rsidR="00E247E3" w:rsidRDefault="00E247E3" w:rsidP="005B4A15">
      <w:pPr>
        <w:spacing w:line="240" w:lineRule="auto"/>
        <w:contextualSpacing/>
        <w:jc w:val="center"/>
        <w:rPr>
          <w:rFonts w:ascii="Times New Roman" w:hAnsi="Times New Roman" w:cs="Times New Roman"/>
          <w:sz w:val="28"/>
          <w:szCs w:val="28"/>
        </w:rPr>
      </w:pPr>
    </w:p>
    <w:p w:rsidR="00E247E3" w:rsidRDefault="00E247E3" w:rsidP="005B4A15">
      <w:pPr>
        <w:spacing w:line="240" w:lineRule="auto"/>
        <w:contextualSpacing/>
        <w:jc w:val="center"/>
        <w:rPr>
          <w:rFonts w:ascii="Times New Roman" w:hAnsi="Times New Roman" w:cs="Times New Roman"/>
          <w:sz w:val="28"/>
          <w:szCs w:val="28"/>
        </w:rPr>
      </w:pPr>
    </w:p>
    <w:p w:rsidR="00E247E3" w:rsidRDefault="00E247E3" w:rsidP="005B4A15">
      <w:pPr>
        <w:spacing w:line="240" w:lineRule="auto"/>
        <w:contextualSpacing/>
        <w:jc w:val="center"/>
        <w:rPr>
          <w:rFonts w:ascii="Times New Roman" w:hAnsi="Times New Roman" w:cs="Times New Roman"/>
          <w:sz w:val="28"/>
          <w:szCs w:val="28"/>
        </w:rPr>
      </w:pPr>
    </w:p>
    <w:p w:rsidR="00E247E3" w:rsidRDefault="00E247E3" w:rsidP="005B4A15">
      <w:pPr>
        <w:spacing w:line="240" w:lineRule="auto"/>
        <w:contextualSpacing/>
        <w:jc w:val="center"/>
        <w:rPr>
          <w:rFonts w:ascii="Times New Roman" w:hAnsi="Times New Roman" w:cs="Times New Roman"/>
          <w:sz w:val="28"/>
          <w:szCs w:val="28"/>
        </w:rPr>
      </w:pPr>
    </w:p>
    <w:p w:rsidR="00E247E3" w:rsidRPr="00376FCC" w:rsidRDefault="00E247E3" w:rsidP="005B4A15">
      <w:pPr>
        <w:spacing w:line="240" w:lineRule="auto"/>
        <w:contextualSpacing/>
        <w:jc w:val="center"/>
        <w:rPr>
          <w:rFonts w:ascii="Times New Roman" w:hAnsi="Times New Roman" w:cs="Times New Roman"/>
          <w:sz w:val="28"/>
          <w:szCs w:val="28"/>
        </w:rPr>
      </w:pPr>
    </w:p>
    <w:p w:rsidR="009573C4" w:rsidRDefault="009573C4" w:rsidP="00E247E3">
      <w:pPr>
        <w:spacing w:line="360" w:lineRule="auto"/>
        <w:contextualSpacing/>
        <w:rPr>
          <w:rFonts w:ascii="Times New Roman" w:hAnsi="Times New Roman" w:cs="Times New Roman"/>
          <w:sz w:val="28"/>
          <w:szCs w:val="28"/>
        </w:rPr>
      </w:pPr>
      <w:r w:rsidRPr="009C4A65">
        <w:rPr>
          <w:rFonts w:ascii="Times New Roman" w:hAnsi="Times New Roman" w:cs="Times New Roman"/>
          <w:sz w:val="28"/>
          <w:szCs w:val="28"/>
        </w:rPr>
        <w:t>Авторский коллектив:</w:t>
      </w:r>
    </w:p>
    <w:p w:rsidR="009573C4" w:rsidRPr="006E5645" w:rsidRDefault="009573C4" w:rsidP="009573C4">
      <w:pPr>
        <w:rPr>
          <w:rFonts w:ascii="Times New Roman" w:eastAsia="Times New Roman" w:hAnsi="Times New Roman" w:cs="Times New Roman"/>
          <w:sz w:val="24"/>
          <w:szCs w:val="28"/>
          <w:lang w:eastAsia="ru-RU"/>
        </w:rPr>
      </w:pPr>
      <w:r w:rsidRPr="006E5645">
        <w:rPr>
          <w:rFonts w:ascii="Times New Roman" w:hAnsi="Times New Roman" w:cs="Times New Roman"/>
          <w:sz w:val="24"/>
          <w:szCs w:val="28"/>
        </w:rPr>
        <w:t>Чазова И.Е., Агеев Ф.Т., Смирнова М.Д., Агеева Н. В</w:t>
      </w:r>
      <w:r>
        <w:rPr>
          <w:rFonts w:ascii="Times New Roman" w:hAnsi="Times New Roman" w:cs="Times New Roman"/>
          <w:sz w:val="24"/>
          <w:szCs w:val="28"/>
        </w:rPr>
        <w:t>.,</w:t>
      </w:r>
      <w:r w:rsidRPr="006E5645">
        <w:rPr>
          <w:rFonts w:ascii="Times New Roman" w:eastAsia="Times New Roman" w:hAnsi="Times New Roman" w:cs="Times New Roman"/>
          <w:color w:val="000000"/>
          <w:sz w:val="24"/>
          <w:szCs w:val="28"/>
          <w:lang w:eastAsia="ru-RU"/>
        </w:rPr>
        <w:t xml:space="preserve">Голицын С.П., </w:t>
      </w:r>
      <w:r w:rsidRPr="006E5645">
        <w:rPr>
          <w:rFonts w:ascii="Times New Roman" w:hAnsi="Times New Roman" w:cs="Times New Roman"/>
          <w:sz w:val="24"/>
          <w:szCs w:val="28"/>
        </w:rPr>
        <w:t xml:space="preserve">Ланкин В. З., </w:t>
      </w:r>
      <w:r w:rsidRPr="006E5645">
        <w:rPr>
          <w:rFonts w:ascii="Times New Roman" w:eastAsia="Times New Roman" w:hAnsi="Times New Roman" w:cs="Times New Roman"/>
          <w:color w:val="000000"/>
          <w:sz w:val="24"/>
          <w:szCs w:val="28"/>
          <w:lang w:eastAsia="ru-RU"/>
        </w:rPr>
        <w:t>Масе</w:t>
      </w:r>
      <w:r w:rsidRPr="006E5645">
        <w:rPr>
          <w:rFonts w:ascii="Times New Roman" w:eastAsia="Times New Roman" w:hAnsi="Times New Roman" w:cs="Times New Roman"/>
          <w:color w:val="000000"/>
          <w:sz w:val="24"/>
          <w:szCs w:val="28"/>
          <w:lang w:eastAsia="ru-RU"/>
        </w:rPr>
        <w:t>н</w:t>
      </w:r>
      <w:r w:rsidRPr="006E5645">
        <w:rPr>
          <w:rFonts w:ascii="Times New Roman" w:eastAsia="Times New Roman" w:hAnsi="Times New Roman" w:cs="Times New Roman"/>
          <w:color w:val="000000"/>
          <w:sz w:val="24"/>
          <w:szCs w:val="28"/>
          <w:lang w:eastAsia="ru-RU"/>
        </w:rPr>
        <w:t>ко В.П.</w:t>
      </w:r>
      <w:r>
        <w:rPr>
          <w:rFonts w:ascii="Times New Roman" w:eastAsia="Times New Roman" w:hAnsi="Times New Roman" w:cs="Times New Roman"/>
          <w:color w:val="000000"/>
          <w:sz w:val="24"/>
          <w:szCs w:val="28"/>
          <w:lang w:eastAsia="ru-RU"/>
        </w:rPr>
        <w:t xml:space="preserve">, </w:t>
      </w:r>
      <w:r w:rsidRPr="006E5645">
        <w:rPr>
          <w:rFonts w:ascii="Times New Roman" w:eastAsia="Times New Roman" w:hAnsi="Times New Roman" w:cs="Times New Roman"/>
          <w:color w:val="000000"/>
          <w:sz w:val="24"/>
          <w:szCs w:val="28"/>
          <w:lang w:eastAsia="ru-RU"/>
        </w:rPr>
        <w:t>Ощепкова Е.В.</w:t>
      </w:r>
      <w:r>
        <w:rPr>
          <w:rFonts w:ascii="Times New Roman" w:eastAsia="Times New Roman" w:hAnsi="Times New Roman" w:cs="Times New Roman"/>
          <w:color w:val="000000"/>
          <w:sz w:val="24"/>
          <w:szCs w:val="28"/>
          <w:lang w:eastAsia="ru-RU"/>
        </w:rPr>
        <w:t>,</w:t>
      </w:r>
      <w:r w:rsidRPr="006E5645">
        <w:rPr>
          <w:rFonts w:ascii="Times New Roman" w:eastAsia="Times New Roman" w:hAnsi="Times New Roman" w:cs="Times New Roman"/>
          <w:color w:val="000000"/>
          <w:sz w:val="24"/>
          <w:szCs w:val="28"/>
          <w:lang w:eastAsia="ru-RU"/>
        </w:rPr>
        <w:t xml:space="preserve">Панченко Е.П., </w:t>
      </w:r>
      <w:r w:rsidRPr="006E5645">
        <w:rPr>
          <w:rFonts w:ascii="Times New Roman" w:hAnsi="Times New Roman" w:cs="Times New Roman"/>
          <w:sz w:val="24"/>
          <w:szCs w:val="28"/>
        </w:rPr>
        <w:t xml:space="preserve">Ревич Б.А., </w:t>
      </w:r>
      <w:r w:rsidRPr="006E5645">
        <w:rPr>
          <w:rFonts w:ascii="Times New Roman" w:eastAsia="Times New Roman" w:hAnsi="Times New Roman" w:cs="Times New Roman"/>
          <w:color w:val="000000"/>
          <w:sz w:val="24"/>
          <w:szCs w:val="28"/>
          <w:lang w:eastAsia="ru-RU"/>
        </w:rPr>
        <w:t xml:space="preserve">Рогоза А.Н., </w:t>
      </w:r>
      <w:r w:rsidRPr="006E5645">
        <w:rPr>
          <w:rFonts w:ascii="Times New Roman" w:hAnsi="Times New Roman" w:cs="Times New Roman"/>
          <w:sz w:val="24"/>
          <w:szCs w:val="28"/>
        </w:rPr>
        <w:t xml:space="preserve">Родненков О. В., </w:t>
      </w:r>
      <w:r w:rsidRPr="006E5645">
        <w:rPr>
          <w:rFonts w:ascii="Times New Roman" w:eastAsia="Times New Roman" w:hAnsi="Times New Roman" w:cs="Times New Roman"/>
          <w:color w:val="000000"/>
          <w:sz w:val="24"/>
          <w:szCs w:val="28"/>
          <w:lang w:eastAsia="ru-RU"/>
        </w:rPr>
        <w:t xml:space="preserve">Руда М.Я.,  </w:t>
      </w:r>
      <w:r w:rsidRPr="006E5645">
        <w:rPr>
          <w:rFonts w:ascii="Times New Roman" w:hAnsi="Times New Roman" w:cs="Times New Roman"/>
          <w:sz w:val="24"/>
          <w:szCs w:val="28"/>
        </w:rPr>
        <w:t xml:space="preserve">Свирида О.Н., </w:t>
      </w:r>
      <w:r w:rsidRPr="006E5645">
        <w:rPr>
          <w:rFonts w:ascii="Times New Roman" w:eastAsia="Times New Roman" w:hAnsi="Times New Roman" w:cs="Times New Roman"/>
          <w:color w:val="000000"/>
          <w:sz w:val="24"/>
          <w:szCs w:val="28"/>
          <w:lang w:eastAsia="ru-RU"/>
        </w:rPr>
        <w:t>Терещенко С.Н.</w:t>
      </w:r>
      <w:r>
        <w:rPr>
          <w:rFonts w:ascii="Times New Roman" w:eastAsia="Times New Roman" w:hAnsi="Times New Roman" w:cs="Times New Roman"/>
          <w:color w:val="000000"/>
          <w:sz w:val="24"/>
          <w:szCs w:val="28"/>
          <w:lang w:eastAsia="ru-RU"/>
        </w:rPr>
        <w:t>,</w:t>
      </w:r>
      <w:r w:rsidRPr="006E5645">
        <w:rPr>
          <w:rFonts w:ascii="Times New Roman" w:hAnsi="Times New Roman" w:cs="Times New Roman"/>
          <w:sz w:val="24"/>
          <w:szCs w:val="28"/>
        </w:rPr>
        <w:t>Федоро</w:t>
      </w:r>
      <w:r>
        <w:rPr>
          <w:rFonts w:ascii="Times New Roman" w:hAnsi="Times New Roman" w:cs="Times New Roman"/>
          <w:sz w:val="24"/>
          <w:szCs w:val="28"/>
        </w:rPr>
        <w:t>вич А. А.</w:t>
      </w:r>
    </w:p>
    <w:p w:rsidR="009C4A65" w:rsidRPr="00376FCC" w:rsidRDefault="009C4A65" w:rsidP="005B4A15">
      <w:pPr>
        <w:spacing w:line="240" w:lineRule="auto"/>
        <w:contextualSpacing/>
        <w:jc w:val="center"/>
        <w:rPr>
          <w:rFonts w:ascii="Times New Roman" w:hAnsi="Times New Roman" w:cs="Times New Roman"/>
          <w:sz w:val="28"/>
          <w:szCs w:val="28"/>
        </w:rPr>
      </w:pPr>
    </w:p>
    <w:p w:rsidR="009C4A65" w:rsidRDefault="009C4A65" w:rsidP="005B4A15">
      <w:pPr>
        <w:spacing w:line="240" w:lineRule="auto"/>
        <w:contextualSpacing/>
        <w:jc w:val="center"/>
        <w:rPr>
          <w:rFonts w:ascii="Times New Roman" w:hAnsi="Times New Roman" w:cs="Times New Roman"/>
          <w:sz w:val="28"/>
          <w:szCs w:val="28"/>
        </w:rPr>
      </w:pPr>
    </w:p>
    <w:p w:rsidR="002D32FE" w:rsidRPr="00376FCC" w:rsidRDefault="002D32FE" w:rsidP="005B4A15">
      <w:pPr>
        <w:spacing w:line="240" w:lineRule="auto"/>
        <w:contextualSpacing/>
        <w:jc w:val="center"/>
        <w:rPr>
          <w:rFonts w:ascii="Times New Roman" w:hAnsi="Times New Roman" w:cs="Times New Roman"/>
          <w:sz w:val="28"/>
          <w:szCs w:val="28"/>
        </w:rPr>
      </w:pPr>
    </w:p>
    <w:p w:rsidR="009C4A65" w:rsidRPr="00376FCC" w:rsidRDefault="009C4A65" w:rsidP="005B4A15">
      <w:pPr>
        <w:spacing w:line="240" w:lineRule="auto"/>
        <w:contextualSpacing/>
        <w:jc w:val="center"/>
        <w:rPr>
          <w:rFonts w:ascii="Times New Roman" w:hAnsi="Times New Roman" w:cs="Times New Roman"/>
          <w:sz w:val="28"/>
          <w:szCs w:val="28"/>
        </w:rPr>
      </w:pPr>
    </w:p>
    <w:p w:rsidR="00B11705" w:rsidRPr="009C4A65" w:rsidRDefault="00B11705" w:rsidP="005B4A15">
      <w:pPr>
        <w:spacing w:line="240" w:lineRule="auto"/>
        <w:contextualSpacing/>
        <w:jc w:val="center"/>
        <w:rPr>
          <w:rFonts w:ascii="Times New Roman" w:hAnsi="Times New Roman" w:cs="Times New Roman"/>
          <w:sz w:val="28"/>
          <w:szCs w:val="28"/>
        </w:rPr>
      </w:pPr>
    </w:p>
    <w:p w:rsidR="009F10CB" w:rsidRPr="009C4A65" w:rsidRDefault="00CC5A74" w:rsidP="005B4A15">
      <w:pPr>
        <w:spacing w:line="240" w:lineRule="auto"/>
        <w:contextualSpacing/>
        <w:jc w:val="center"/>
        <w:rPr>
          <w:rFonts w:ascii="Times New Roman" w:hAnsi="Times New Roman" w:cs="Times New Roman"/>
          <w:sz w:val="28"/>
          <w:szCs w:val="28"/>
        </w:rPr>
      </w:pPr>
      <w:r w:rsidRPr="009C4A65">
        <w:rPr>
          <w:rFonts w:ascii="Times New Roman" w:hAnsi="Times New Roman" w:cs="Times New Roman"/>
          <w:sz w:val="28"/>
          <w:szCs w:val="28"/>
        </w:rPr>
        <w:t>Москва  2013</w:t>
      </w:r>
    </w:p>
    <w:p w:rsidR="000913D1" w:rsidRDefault="000913D1" w:rsidP="005B4A15">
      <w:pPr>
        <w:spacing w:line="240" w:lineRule="auto"/>
        <w:contextualSpacing/>
        <w:jc w:val="center"/>
        <w:rPr>
          <w:rFonts w:ascii="Times New Roman" w:hAnsi="Times New Roman" w:cs="Times New Roman"/>
          <w:sz w:val="28"/>
          <w:szCs w:val="28"/>
        </w:rPr>
      </w:pPr>
    </w:p>
    <w:p w:rsidR="00E247E3" w:rsidRDefault="00E247E3" w:rsidP="00E247E3">
      <w:pPr>
        <w:spacing w:after="0" w:line="240" w:lineRule="auto"/>
        <w:jc w:val="center"/>
        <w:rPr>
          <w:rFonts w:ascii="Times New Roman" w:eastAsia="Calibri" w:hAnsi="Times New Roman" w:cs="Times New Roman"/>
          <w:b/>
          <w:bCs/>
          <w:sz w:val="28"/>
          <w:szCs w:val="28"/>
        </w:rPr>
      </w:pPr>
      <w:bookmarkStart w:id="0" w:name="_GoBack"/>
      <w:bookmarkEnd w:id="0"/>
      <w:r w:rsidRPr="00656B99">
        <w:rPr>
          <w:rFonts w:ascii="Times New Roman" w:eastAsia="Calibri" w:hAnsi="Times New Roman" w:cs="Times New Roman"/>
          <w:b/>
          <w:bCs/>
          <w:sz w:val="28"/>
          <w:szCs w:val="28"/>
        </w:rPr>
        <w:lastRenderedPageBreak/>
        <w:t>Содержание</w:t>
      </w:r>
    </w:p>
    <w:p w:rsidR="00E247E3" w:rsidRDefault="00E247E3" w:rsidP="00E247E3">
      <w:pPr>
        <w:spacing w:after="0" w:line="240" w:lineRule="auto"/>
        <w:jc w:val="center"/>
        <w:rPr>
          <w:rFonts w:ascii="Times New Roman" w:eastAsia="Calibri" w:hAnsi="Times New Roman" w:cs="Times New Roman"/>
          <w:b/>
          <w:bCs/>
          <w:sz w:val="28"/>
          <w:szCs w:val="28"/>
        </w:rPr>
      </w:pPr>
    </w:p>
    <w:tbl>
      <w:tblPr>
        <w:tblW w:w="0" w:type="auto"/>
        <w:tblLook w:val="04A0"/>
      </w:tblPr>
      <w:tblGrid>
        <w:gridCol w:w="8897"/>
        <w:gridCol w:w="674"/>
      </w:tblGrid>
      <w:tr w:rsidR="00E247E3" w:rsidRPr="006508B4" w:rsidTr="00036986">
        <w:tc>
          <w:tcPr>
            <w:tcW w:w="8897" w:type="dxa"/>
          </w:tcPr>
          <w:p w:rsidR="00E247E3" w:rsidRPr="006508B4" w:rsidRDefault="00E247E3" w:rsidP="00036986">
            <w:pPr>
              <w:spacing w:after="0" w:line="240" w:lineRule="auto"/>
              <w:jc w:val="center"/>
              <w:rPr>
                <w:rFonts w:ascii="Times New Roman" w:eastAsia="Calibri" w:hAnsi="Times New Roman" w:cs="Times New Roman"/>
                <w:bCs/>
                <w:sz w:val="28"/>
                <w:szCs w:val="28"/>
              </w:rPr>
            </w:pPr>
          </w:p>
        </w:tc>
        <w:tc>
          <w:tcPr>
            <w:tcW w:w="674" w:type="dxa"/>
          </w:tcPr>
          <w:p w:rsidR="00E247E3" w:rsidRPr="006508B4" w:rsidRDefault="00E247E3" w:rsidP="00036986">
            <w:pPr>
              <w:spacing w:after="0" w:line="360" w:lineRule="auto"/>
              <w:jc w:val="center"/>
              <w:rPr>
                <w:rFonts w:ascii="Times New Roman" w:eastAsia="Calibri" w:hAnsi="Times New Roman" w:cs="Times New Roman"/>
                <w:bCs/>
                <w:sz w:val="28"/>
                <w:szCs w:val="28"/>
              </w:rPr>
            </w:pPr>
            <w:r w:rsidRPr="006508B4">
              <w:rPr>
                <w:rFonts w:ascii="Times New Roman" w:eastAsia="Calibri" w:hAnsi="Times New Roman" w:cs="Times New Roman"/>
                <w:bCs/>
                <w:sz w:val="28"/>
                <w:szCs w:val="28"/>
              </w:rPr>
              <w:t>стр.</w:t>
            </w:r>
          </w:p>
        </w:tc>
      </w:tr>
      <w:tr w:rsidR="00E247E3" w:rsidRPr="002D32FE" w:rsidTr="00036986">
        <w:tc>
          <w:tcPr>
            <w:tcW w:w="8897" w:type="dxa"/>
          </w:tcPr>
          <w:p w:rsidR="00E247E3" w:rsidRPr="002D32FE" w:rsidRDefault="00E247E3" w:rsidP="00036986">
            <w:pPr>
              <w:spacing w:after="240" w:line="240" w:lineRule="auto"/>
              <w:rPr>
                <w:rFonts w:ascii="Times New Roman" w:eastAsia="Calibri" w:hAnsi="Times New Roman" w:cs="Times New Roman"/>
                <w:bCs/>
                <w:sz w:val="28"/>
                <w:szCs w:val="28"/>
              </w:rPr>
            </w:pPr>
            <w:r w:rsidRPr="002D32FE">
              <w:rPr>
                <w:rFonts w:ascii="Times New Roman" w:hAnsi="Times New Roman" w:cs="Times New Roman"/>
                <w:bCs/>
                <w:sz w:val="28"/>
                <w:szCs w:val="28"/>
              </w:rPr>
              <w:t>Введение</w:t>
            </w:r>
          </w:p>
        </w:tc>
        <w:tc>
          <w:tcPr>
            <w:tcW w:w="674" w:type="dxa"/>
          </w:tcPr>
          <w:p w:rsidR="00E247E3" w:rsidRPr="002D32FE" w:rsidRDefault="00E247E3" w:rsidP="00036986">
            <w:pPr>
              <w:spacing w:after="240" w:line="240" w:lineRule="auto"/>
              <w:jc w:val="center"/>
              <w:rPr>
                <w:rFonts w:ascii="Times New Roman" w:eastAsia="Calibri" w:hAnsi="Times New Roman" w:cs="Times New Roman"/>
                <w:bCs/>
                <w:sz w:val="28"/>
                <w:szCs w:val="28"/>
              </w:rPr>
            </w:pPr>
            <w:r w:rsidRPr="002D32FE">
              <w:rPr>
                <w:rFonts w:ascii="Times New Roman" w:hAnsi="Times New Roman" w:cs="Times New Roman"/>
                <w:bCs/>
                <w:sz w:val="28"/>
                <w:szCs w:val="28"/>
              </w:rPr>
              <w:t>3</w:t>
            </w:r>
          </w:p>
        </w:tc>
      </w:tr>
      <w:tr w:rsidR="00E247E3" w:rsidRPr="002D32FE" w:rsidTr="00036986">
        <w:tc>
          <w:tcPr>
            <w:tcW w:w="8897" w:type="dxa"/>
          </w:tcPr>
          <w:p w:rsidR="00E247E3" w:rsidRPr="002D32FE" w:rsidRDefault="00E247E3" w:rsidP="00036986">
            <w:pPr>
              <w:autoSpaceDE w:val="0"/>
              <w:autoSpaceDN w:val="0"/>
              <w:adjustRightInd w:val="0"/>
              <w:spacing w:after="240" w:line="240" w:lineRule="auto"/>
              <w:contextualSpacing/>
              <w:rPr>
                <w:rFonts w:ascii="Times New Roman" w:hAnsi="Times New Roman" w:cs="Times New Roman"/>
                <w:sz w:val="28"/>
                <w:szCs w:val="28"/>
              </w:rPr>
            </w:pPr>
            <w:r w:rsidRPr="002D32FE">
              <w:rPr>
                <w:rFonts w:ascii="Times New Roman" w:hAnsi="Times New Roman" w:cs="Times New Roman"/>
                <w:sz w:val="28"/>
                <w:szCs w:val="28"/>
              </w:rPr>
              <w:t>Физиологическая адаптация к жаре</w:t>
            </w:r>
          </w:p>
        </w:tc>
        <w:tc>
          <w:tcPr>
            <w:tcW w:w="674" w:type="dxa"/>
          </w:tcPr>
          <w:p w:rsidR="00E247E3" w:rsidRPr="002D32FE" w:rsidRDefault="00FC7BFF" w:rsidP="00036986">
            <w:pPr>
              <w:spacing w:after="2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E247E3" w:rsidRPr="002D32FE" w:rsidTr="00036986">
        <w:tc>
          <w:tcPr>
            <w:tcW w:w="8897" w:type="dxa"/>
          </w:tcPr>
          <w:p w:rsidR="00E247E3" w:rsidRPr="002D32FE" w:rsidRDefault="002D32FE" w:rsidP="00036986">
            <w:pPr>
              <w:spacing w:after="240" w:line="240" w:lineRule="auto"/>
              <w:rPr>
                <w:rFonts w:ascii="Times New Roman" w:eastAsia="Calibri" w:hAnsi="Times New Roman" w:cs="Times New Roman"/>
                <w:bCs/>
                <w:sz w:val="28"/>
                <w:szCs w:val="28"/>
              </w:rPr>
            </w:pPr>
            <w:r w:rsidRPr="002D32FE">
              <w:rPr>
                <w:rFonts w:ascii="Times New Roman" w:eastAsia="Calibri" w:hAnsi="Times New Roman" w:cs="Times New Roman"/>
                <w:bCs/>
                <w:sz w:val="28"/>
                <w:szCs w:val="28"/>
              </w:rPr>
              <w:t>Системные реакции в зависимости от уровня температуры окружающей среды</w:t>
            </w:r>
          </w:p>
        </w:tc>
        <w:tc>
          <w:tcPr>
            <w:tcW w:w="674" w:type="dxa"/>
          </w:tcPr>
          <w:p w:rsidR="00E247E3" w:rsidRPr="002D32FE" w:rsidRDefault="00FC7BFF" w:rsidP="00036986">
            <w:pPr>
              <w:spacing w:after="2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r>
      <w:tr w:rsidR="002D32FE" w:rsidRPr="002D32FE" w:rsidTr="00036986">
        <w:tc>
          <w:tcPr>
            <w:tcW w:w="8897" w:type="dxa"/>
          </w:tcPr>
          <w:p w:rsidR="002D32FE" w:rsidRPr="002D32FE" w:rsidRDefault="002D32FE" w:rsidP="00036986">
            <w:pPr>
              <w:spacing w:after="240" w:line="240" w:lineRule="auto"/>
              <w:rPr>
                <w:rFonts w:ascii="Times New Roman" w:eastAsia="Calibri" w:hAnsi="Times New Roman" w:cs="Times New Roman"/>
                <w:bCs/>
                <w:sz w:val="28"/>
                <w:szCs w:val="28"/>
              </w:rPr>
            </w:pPr>
            <w:r w:rsidRPr="002D32FE">
              <w:rPr>
                <w:rFonts w:ascii="Times New Roman" w:eastAsia="Calibri" w:hAnsi="Times New Roman" w:cs="Times New Roman"/>
                <w:bCs/>
                <w:sz w:val="28"/>
                <w:szCs w:val="28"/>
              </w:rPr>
              <w:t>Заболевания, связанные с жарой</w:t>
            </w:r>
          </w:p>
        </w:tc>
        <w:tc>
          <w:tcPr>
            <w:tcW w:w="674" w:type="dxa"/>
          </w:tcPr>
          <w:p w:rsidR="002D32FE" w:rsidRPr="002D32FE" w:rsidRDefault="00FC7BFF" w:rsidP="00036986">
            <w:pPr>
              <w:spacing w:after="2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8</w:t>
            </w:r>
          </w:p>
        </w:tc>
      </w:tr>
      <w:tr w:rsidR="002D32FE" w:rsidRPr="002D32FE" w:rsidTr="00036986">
        <w:tc>
          <w:tcPr>
            <w:tcW w:w="8897" w:type="dxa"/>
          </w:tcPr>
          <w:p w:rsidR="002D32FE" w:rsidRPr="002D32FE" w:rsidRDefault="002D32FE" w:rsidP="00036986">
            <w:pPr>
              <w:spacing w:after="240" w:line="240" w:lineRule="auto"/>
              <w:rPr>
                <w:rFonts w:ascii="Times New Roman" w:eastAsia="Calibri" w:hAnsi="Times New Roman" w:cs="Times New Roman"/>
                <w:bCs/>
                <w:sz w:val="28"/>
                <w:szCs w:val="28"/>
              </w:rPr>
            </w:pPr>
            <w:r w:rsidRPr="002D32FE">
              <w:rPr>
                <w:rFonts w:ascii="Times New Roman" w:eastAsia="Calibri" w:hAnsi="Times New Roman" w:cs="Times New Roman"/>
                <w:bCs/>
                <w:sz w:val="28"/>
                <w:szCs w:val="28"/>
              </w:rPr>
              <w:t>Мероприятия по профилактике ССО и смертности в период аномальной жары</w:t>
            </w:r>
          </w:p>
        </w:tc>
        <w:tc>
          <w:tcPr>
            <w:tcW w:w="674" w:type="dxa"/>
          </w:tcPr>
          <w:p w:rsidR="002D32FE" w:rsidRPr="002D32FE" w:rsidRDefault="00FC7BFF" w:rsidP="00036986">
            <w:pPr>
              <w:spacing w:after="2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11</w:t>
            </w:r>
          </w:p>
        </w:tc>
      </w:tr>
      <w:tr w:rsidR="002D32FE" w:rsidRPr="002D32FE" w:rsidTr="00036986">
        <w:tc>
          <w:tcPr>
            <w:tcW w:w="8897" w:type="dxa"/>
          </w:tcPr>
          <w:p w:rsidR="002D32FE" w:rsidRPr="002D32FE" w:rsidRDefault="002D32FE" w:rsidP="00036986">
            <w:pPr>
              <w:spacing w:after="240" w:line="240" w:lineRule="auto"/>
              <w:rPr>
                <w:rFonts w:ascii="Times New Roman" w:eastAsia="Calibri" w:hAnsi="Times New Roman" w:cs="Times New Roman"/>
                <w:bCs/>
                <w:sz w:val="28"/>
                <w:szCs w:val="28"/>
              </w:rPr>
            </w:pPr>
            <w:r w:rsidRPr="002D32FE">
              <w:rPr>
                <w:rFonts w:ascii="Times New Roman" w:eastAsia="Calibri" w:hAnsi="Times New Roman" w:cs="Times New Roman"/>
                <w:bCs/>
                <w:sz w:val="28"/>
                <w:szCs w:val="28"/>
              </w:rPr>
              <w:t>Правильное (саногенное) поведение в период жары</w:t>
            </w:r>
          </w:p>
        </w:tc>
        <w:tc>
          <w:tcPr>
            <w:tcW w:w="674" w:type="dxa"/>
          </w:tcPr>
          <w:p w:rsidR="002D32FE" w:rsidRPr="002D32FE" w:rsidRDefault="00FC7BFF" w:rsidP="00036986">
            <w:pPr>
              <w:spacing w:after="2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17</w:t>
            </w:r>
          </w:p>
        </w:tc>
      </w:tr>
      <w:tr w:rsidR="002D32FE" w:rsidRPr="002D32FE" w:rsidTr="00036986">
        <w:tc>
          <w:tcPr>
            <w:tcW w:w="8897" w:type="dxa"/>
          </w:tcPr>
          <w:p w:rsidR="002D32FE" w:rsidRPr="002D32FE" w:rsidRDefault="002D32FE" w:rsidP="00036986">
            <w:pPr>
              <w:spacing w:after="240" w:line="240" w:lineRule="auto"/>
              <w:rPr>
                <w:rFonts w:ascii="Times New Roman" w:eastAsia="Calibri" w:hAnsi="Times New Roman" w:cs="Times New Roman"/>
                <w:bCs/>
                <w:sz w:val="28"/>
                <w:szCs w:val="28"/>
              </w:rPr>
            </w:pPr>
            <w:r w:rsidRPr="002D32FE">
              <w:rPr>
                <w:rFonts w:ascii="Times New Roman" w:eastAsia="Calibri" w:hAnsi="Times New Roman" w:cs="Times New Roman"/>
                <w:bCs/>
                <w:sz w:val="28"/>
                <w:szCs w:val="28"/>
              </w:rPr>
              <w:t>Рекомендованная литература</w:t>
            </w:r>
          </w:p>
        </w:tc>
        <w:tc>
          <w:tcPr>
            <w:tcW w:w="674" w:type="dxa"/>
          </w:tcPr>
          <w:p w:rsidR="002D32FE" w:rsidRPr="002D32FE" w:rsidRDefault="00FC7BFF" w:rsidP="00036986">
            <w:pPr>
              <w:spacing w:after="2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22</w:t>
            </w:r>
          </w:p>
        </w:tc>
      </w:tr>
      <w:tr w:rsidR="002D32FE" w:rsidRPr="00036986" w:rsidTr="00036986">
        <w:tc>
          <w:tcPr>
            <w:tcW w:w="8897" w:type="dxa"/>
          </w:tcPr>
          <w:p w:rsidR="002D32FE" w:rsidRPr="00036986" w:rsidRDefault="002D32FE" w:rsidP="00036986">
            <w:pPr>
              <w:spacing w:after="240" w:line="240" w:lineRule="auto"/>
              <w:rPr>
                <w:rFonts w:ascii="Times New Roman" w:eastAsia="Calibri" w:hAnsi="Times New Roman" w:cs="Times New Roman"/>
                <w:bCs/>
                <w:sz w:val="28"/>
                <w:szCs w:val="28"/>
              </w:rPr>
            </w:pPr>
            <w:r w:rsidRPr="00036986">
              <w:rPr>
                <w:rFonts w:ascii="Times New Roman" w:eastAsia="Calibri" w:hAnsi="Times New Roman" w:cs="Times New Roman"/>
                <w:bCs/>
                <w:sz w:val="28"/>
                <w:szCs w:val="28"/>
              </w:rPr>
              <w:t>Приложение 1</w:t>
            </w:r>
            <w:r w:rsidR="00036986" w:rsidRPr="00036986">
              <w:rPr>
                <w:rFonts w:ascii="Times New Roman" w:eastAsia="Calibri" w:hAnsi="Times New Roman" w:cs="Times New Roman"/>
                <w:bCs/>
                <w:sz w:val="28"/>
                <w:szCs w:val="28"/>
              </w:rPr>
              <w:t>.</w:t>
            </w:r>
            <w:r w:rsidR="00036986" w:rsidRPr="00036986">
              <w:rPr>
                <w:rFonts w:ascii="Times New Roman" w:hAnsi="Times New Roman"/>
                <w:sz w:val="24"/>
                <w:szCs w:val="24"/>
              </w:rPr>
              <w:t xml:space="preserve"> Медико-санитарные рекомендации ВОЗ 2010 г.</w:t>
            </w:r>
          </w:p>
        </w:tc>
        <w:tc>
          <w:tcPr>
            <w:tcW w:w="674" w:type="dxa"/>
          </w:tcPr>
          <w:p w:rsidR="002D32FE" w:rsidRPr="00036986" w:rsidRDefault="00FC7BFF" w:rsidP="00036986">
            <w:pPr>
              <w:spacing w:after="240" w:line="240" w:lineRule="auto"/>
              <w:rPr>
                <w:rFonts w:ascii="Times New Roman" w:eastAsia="Calibri" w:hAnsi="Times New Roman" w:cs="Times New Roman"/>
                <w:bCs/>
                <w:sz w:val="28"/>
                <w:szCs w:val="28"/>
              </w:rPr>
            </w:pPr>
            <w:r w:rsidRPr="00036986">
              <w:rPr>
                <w:rFonts w:ascii="Times New Roman" w:eastAsia="Calibri" w:hAnsi="Times New Roman" w:cs="Times New Roman"/>
                <w:bCs/>
                <w:sz w:val="28"/>
                <w:szCs w:val="28"/>
              </w:rPr>
              <w:t>24</w:t>
            </w:r>
          </w:p>
        </w:tc>
      </w:tr>
      <w:tr w:rsidR="002D32FE" w:rsidRPr="00036986" w:rsidTr="00036986">
        <w:tc>
          <w:tcPr>
            <w:tcW w:w="8897" w:type="dxa"/>
          </w:tcPr>
          <w:p w:rsidR="002D32FE" w:rsidRPr="00B47E4B" w:rsidRDefault="002D32FE" w:rsidP="00036986">
            <w:pPr>
              <w:pStyle w:val="11"/>
              <w:spacing w:after="240" w:line="240" w:lineRule="auto"/>
              <w:contextualSpacing/>
              <w:rPr>
                <w:rFonts w:ascii="Times New Roman" w:hAnsi="Times New Roman"/>
                <w:sz w:val="24"/>
                <w:szCs w:val="24"/>
              </w:rPr>
            </w:pPr>
            <w:r w:rsidRPr="00036986">
              <w:rPr>
                <w:rFonts w:ascii="Times New Roman" w:eastAsia="Calibri" w:hAnsi="Times New Roman"/>
                <w:bCs/>
                <w:sz w:val="28"/>
                <w:szCs w:val="28"/>
              </w:rPr>
              <w:t>Приложение 2</w:t>
            </w:r>
            <w:r w:rsidR="00036986" w:rsidRPr="00B47E4B">
              <w:rPr>
                <w:rFonts w:ascii="Times New Roman" w:eastAsia="Calibri" w:hAnsi="Times New Roman"/>
                <w:bCs/>
                <w:sz w:val="28"/>
                <w:szCs w:val="28"/>
              </w:rPr>
              <w:t>.</w:t>
            </w:r>
            <w:r w:rsidR="00036986" w:rsidRPr="00036986">
              <w:rPr>
                <w:rFonts w:ascii="Times New Roman" w:eastAsia="Calibri" w:hAnsi="Times New Roman"/>
                <w:bCs/>
                <w:sz w:val="28"/>
                <w:szCs w:val="28"/>
              </w:rPr>
              <w:t xml:space="preserve"> </w:t>
            </w:r>
            <w:r w:rsidR="00036986" w:rsidRPr="00036986">
              <w:rPr>
                <w:rFonts w:ascii="Times New Roman" w:hAnsi="Times New Roman"/>
                <w:sz w:val="24"/>
                <w:szCs w:val="24"/>
              </w:rPr>
              <w:t>Адаптированные медико-санитарные рекомендации по правильному поведению в период жары</w:t>
            </w:r>
          </w:p>
        </w:tc>
        <w:tc>
          <w:tcPr>
            <w:tcW w:w="674" w:type="dxa"/>
          </w:tcPr>
          <w:p w:rsidR="002D32FE" w:rsidRPr="00036986" w:rsidRDefault="00FC7BFF" w:rsidP="00036986">
            <w:pPr>
              <w:spacing w:after="240" w:line="240" w:lineRule="auto"/>
              <w:rPr>
                <w:rFonts w:ascii="Times New Roman" w:eastAsia="Calibri" w:hAnsi="Times New Roman" w:cs="Times New Roman"/>
                <w:bCs/>
                <w:sz w:val="28"/>
                <w:szCs w:val="28"/>
              </w:rPr>
            </w:pPr>
            <w:r w:rsidRPr="00036986">
              <w:rPr>
                <w:rFonts w:ascii="Times New Roman" w:eastAsia="Calibri" w:hAnsi="Times New Roman" w:cs="Times New Roman"/>
                <w:bCs/>
                <w:sz w:val="28"/>
                <w:szCs w:val="28"/>
              </w:rPr>
              <w:t>2</w:t>
            </w:r>
            <w:r w:rsidR="00D548FC">
              <w:rPr>
                <w:rFonts w:ascii="Times New Roman" w:eastAsia="Calibri" w:hAnsi="Times New Roman" w:cs="Times New Roman"/>
                <w:bCs/>
                <w:sz w:val="28"/>
                <w:szCs w:val="28"/>
              </w:rPr>
              <w:t>6</w:t>
            </w:r>
          </w:p>
        </w:tc>
      </w:tr>
      <w:tr w:rsidR="002D32FE" w:rsidRPr="00036986" w:rsidTr="00036986">
        <w:tc>
          <w:tcPr>
            <w:tcW w:w="8897" w:type="dxa"/>
          </w:tcPr>
          <w:p w:rsidR="002D32FE" w:rsidRPr="00036986" w:rsidRDefault="002D32FE" w:rsidP="00036986">
            <w:pPr>
              <w:spacing w:after="240" w:line="240" w:lineRule="auto"/>
              <w:rPr>
                <w:rFonts w:ascii="Times New Roman" w:eastAsia="Calibri" w:hAnsi="Times New Roman" w:cs="Times New Roman"/>
                <w:bCs/>
                <w:sz w:val="28"/>
                <w:szCs w:val="28"/>
              </w:rPr>
            </w:pPr>
            <w:r w:rsidRPr="00036986">
              <w:rPr>
                <w:rFonts w:ascii="Times New Roman" w:eastAsia="Calibri" w:hAnsi="Times New Roman" w:cs="Times New Roman"/>
                <w:bCs/>
                <w:sz w:val="28"/>
                <w:szCs w:val="28"/>
              </w:rPr>
              <w:t>Приложение 3</w:t>
            </w:r>
            <w:r w:rsidR="00036986" w:rsidRPr="00036986">
              <w:rPr>
                <w:rFonts w:ascii="Times New Roman" w:eastAsia="Calibri" w:hAnsi="Times New Roman" w:cs="Times New Roman"/>
                <w:bCs/>
                <w:sz w:val="28"/>
                <w:szCs w:val="28"/>
              </w:rPr>
              <w:t xml:space="preserve">. </w:t>
            </w:r>
            <w:r w:rsidR="00036986" w:rsidRPr="00036986">
              <w:rPr>
                <w:rFonts w:ascii="Times New Roman" w:hAnsi="Times New Roman" w:cs="Times New Roman"/>
                <w:sz w:val="24"/>
                <w:szCs w:val="24"/>
              </w:rPr>
              <w:t>Шкала самооценки тревоги Шихана</w:t>
            </w:r>
          </w:p>
        </w:tc>
        <w:tc>
          <w:tcPr>
            <w:tcW w:w="674" w:type="dxa"/>
          </w:tcPr>
          <w:p w:rsidR="002D32FE" w:rsidRPr="00036986" w:rsidRDefault="00FC7BFF" w:rsidP="00036986">
            <w:pPr>
              <w:spacing w:after="240" w:line="240" w:lineRule="auto"/>
              <w:rPr>
                <w:rFonts w:ascii="Times New Roman" w:eastAsia="Calibri" w:hAnsi="Times New Roman" w:cs="Times New Roman"/>
                <w:bCs/>
                <w:sz w:val="28"/>
                <w:szCs w:val="28"/>
              </w:rPr>
            </w:pPr>
            <w:r w:rsidRPr="00036986">
              <w:rPr>
                <w:rFonts w:ascii="Times New Roman" w:eastAsia="Calibri" w:hAnsi="Times New Roman" w:cs="Times New Roman"/>
                <w:bCs/>
                <w:sz w:val="28"/>
                <w:szCs w:val="28"/>
              </w:rPr>
              <w:t>2</w:t>
            </w:r>
            <w:r w:rsidR="00D548FC">
              <w:rPr>
                <w:rFonts w:ascii="Times New Roman" w:eastAsia="Calibri" w:hAnsi="Times New Roman" w:cs="Times New Roman"/>
                <w:bCs/>
                <w:sz w:val="28"/>
                <w:szCs w:val="28"/>
              </w:rPr>
              <w:t>7</w:t>
            </w:r>
          </w:p>
        </w:tc>
      </w:tr>
    </w:tbl>
    <w:p w:rsidR="000913D1" w:rsidRPr="006E5645" w:rsidRDefault="000913D1" w:rsidP="005B4A15">
      <w:pPr>
        <w:spacing w:line="240" w:lineRule="auto"/>
        <w:contextualSpacing/>
        <w:jc w:val="center"/>
        <w:rPr>
          <w:rFonts w:ascii="Times New Roman" w:hAnsi="Times New Roman" w:cs="Times New Roman"/>
          <w:sz w:val="28"/>
          <w:szCs w:val="28"/>
        </w:rPr>
      </w:pPr>
    </w:p>
    <w:p w:rsidR="000913D1" w:rsidRPr="009C4A65" w:rsidRDefault="000913D1" w:rsidP="005B4A15">
      <w:pPr>
        <w:spacing w:line="240" w:lineRule="auto"/>
        <w:contextualSpacing/>
        <w:jc w:val="center"/>
        <w:rPr>
          <w:rFonts w:ascii="Times New Roman" w:hAnsi="Times New Roman" w:cs="Times New Roman"/>
          <w:sz w:val="28"/>
          <w:szCs w:val="28"/>
        </w:rPr>
      </w:pPr>
    </w:p>
    <w:p w:rsidR="005559A2" w:rsidRPr="001824E1" w:rsidRDefault="005559A2" w:rsidP="005B4A15">
      <w:pPr>
        <w:contextualSpacing/>
        <w:rPr>
          <w:rFonts w:ascii="Times New Roman" w:hAnsi="Times New Roman" w:cs="Times New Roman"/>
          <w:b/>
          <w:sz w:val="24"/>
          <w:szCs w:val="24"/>
          <w:highlight w:val="yellow"/>
        </w:rPr>
      </w:pPr>
    </w:p>
    <w:p w:rsidR="005559A2" w:rsidRPr="001824E1" w:rsidRDefault="005559A2" w:rsidP="005B4A15">
      <w:pPr>
        <w:contextualSpacing/>
        <w:rPr>
          <w:rFonts w:ascii="Times New Roman" w:hAnsi="Times New Roman" w:cs="Times New Roman"/>
          <w:b/>
          <w:sz w:val="24"/>
          <w:szCs w:val="24"/>
          <w:highlight w:val="yellow"/>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BE4344" w:rsidRDefault="00BE4344" w:rsidP="005B4A15">
      <w:pPr>
        <w:contextualSpacing/>
        <w:rPr>
          <w:rFonts w:ascii="Times New Roman" w:hAnsi="Times New Roman" w:cs="Times New Roman"/>
          <w:b/>
          <w:sz w:val="24"/>
          <w:szCs w:val="24"/>
        </w:rPr>
      </w:pPr>
    </w:p>
    <w:p w:rsidR="00575C29" w:rsidRPr="009C4A65" w:rsidRDefault="00575C29" w:rsidP="00701D91">
      <w:pPr>
        <w:contextualSpacing/>
        <w:jc w:val="center"/>
        <w:rPr>
          <w:rFonts w:ascii="Times New Roman" w:hAnsi="Times New Roman" w:cs="Times New Roman"/>
          <w:sz w:val="24"/>
          <w:szCs w:val="24"/>
        </w:rPr>
      </w:pPr>
      <w:r w:rsidRPr="009C4A65">
        <w:rPr>
          <w:rFonts w:ascii="Times New Roman" w:hAnsi="Times New Roman" w:cs="Times New Roman"/>
          <w:b/>
          <w:sz w:val="24"/>
          <w:szCs w:val="24"/>
        </w:rPr>
        <w:t>Введение</w:t>
      </w:r>
    </w:p>
    <w:p w:rsidR="00575C29" w:rsidRPr="009C4A65" w:rsidRDefault="00017E39" w:rsidP="003B00A6">
      <w:pPr>
        <w:pStyle w:val="11"/>
        <w:spacing w:after="0" w:line="360" w:lineRule="auto"/>
        <w:ind w:firstLine="709"/>
        <w:contextualSpacing/>
        <w:jc w:val="both"/>
        <w:rPr>
          <w:rFonts w:ascii="Times New Roman" w:hAnsi="Times New Roman"/>
          <w:color w:val="000000"/>
          <w:sz w:val="24"/>
          <w:szCs w:val="24"/>
        </w:rPr>
      </w:pPr>
      <w:r w:rsidRPr="009C4A65">
        <w:rPr>
          <w:rFonts w:ascii="Times New Roman" w:hAnsi="Times New Roman"/>
          <w:sz w:val="24"/>
          <w:szCs w:val="24"/>
        </w:rPr>
        <w:t>Первые публикации о влиянии жары на смертность населения появились в Англии еще в 1976 году. Одно из первых исследований по оценке влияния волн жары на смертность населения было выполнено в Чикаго, где в результате пятидневной жары, когда температура воздуха достигла 40°С, число смертей увеличилось на 85%, а число госпитализаций — на 11% по сравнению с аналогичным периодом в предшествовавшие годы</w:t>
      </w:r>
      <w:r w:rsidR="00701D91">
        <w:rPr>
          <w:rFonts w:ascii="Times New Roman" w:hAnsi="Times New Roman"/>
          <w:sz w:val="24"/>
          <w:szCs w:val="24"/>
        </w:rPr>
        <w:t xml:space="preserve"> </w:t>
      </w:r>
      <w:r w:rsidR="00D46077" w:rsidRPr="00D46077">
        <w:rPr>
          <w:rFonts w:ascii="Times New Roman" w:hAnsi="Times New Roman"/>
          <w:sz w:val="24"/>
          <w:szCs w:val="24"/>
        </w:rPr>
        <w:t>[Semen</w:t>
      </w:r>
      <w:r w:rsidR="00D46077">
        <w:rPr>
          <w:rFonts w:ascii="Times New Roman" w:hAnsi="Times New Roman"/>
          <w:sz w:val="24"/>
          <w:szCs w:val="24"/>
        </w:rPr>
        <w:t xml:space="preserve">za, J. C., </w:t>
      </w:r>
      <w:r w:rsidR="00D46077" w:rsidRPr="00D46077">
        <w:rPr>
          <w:rFonts w:ascii="Times New Roman" w:hAnsi="Times New Roman"/>
          <w:sz w:val="24"/>
          <w:szCs w:val="24"/>
        </w:rPr>
        <w:t>1999]</w:t>
      </w:r>
      <w:r w:rsidRPr="009C4A65">
        <w:rPr>
          <w:rFonts w:ascii="Times New Roman" w:hAnsi="Times New Roman"/>
          <w:sz w:val="24"/>
          <w:szCs w:val="24"/>
        </w:rPr>
        <w:t xml:space="preserve">. Основными причинами смертельных исходов в эти жаркие дни были ИБС, диабет, заболевания органов дыхания, несчастные случаи, самоубийства и убийства, а причинами госпитализации — заболевания сердечно-сосудистой системы, органов дыхания, почек, нервной системы, эпилепсия. </w:t>
      </w:r>
      <w:r w:rsidR="00C7607F" w:rsidRPr="009C4A65">
        <w:rPr>
          <w:rFonts w:ascii="Times New Roman" w:hAnsi="Times New Roman"/>
          <w:color w:val="000000"/>
          <w:sz w:val="24"/>
          <w:szCs w:val="24"/>
        </w:rPr>
        <w:t>Избыточная смертность, вызванная аномальной жарой в западной Европе в 2003 г., составила свыше 70 000 случаев смерти в 12 странах</w:t>
      </w:r>
      <w:r w:rsidR="00701D91">
        <w:rPr>
          <w:rFonts w:ascii="Times New Roman" w:hAnsi="Times New Roman"/>
          <w:color w:val="000000"/>
          <w:sz w:val="24"/>
          <w:szCs w:val="24"/>
        </w:rPr>
        <w:t xml:space="preserve"> </w:t>
      </w:r>
      <w:r w:rsidR="00D46077">
        <w:rPr>
          <w:rFonts w:ascii="Times New Roman" w:hAnsi="Times New Roman"/>
          <w:color w:val="000000"/>
          <w:sz w:val="24"/>
          <w:szCs w:val="24"/>
        </w:rPr>
        <w:t>[</w:t>
      </w:r>
      <w:r w:rsidR="00D46077" w:rsidRPr="00D46077">
        <w:rPr>
          <w:rFonts w:ascii="Times New Roman" w:hAnsi="Times New Roman"/>
          <w:color w:val="000000"/>
          <w:sz w:val="24"/>
          <w:szCs w:val="24"/>
        </w:rPr>
        <w:t>Fouil</w:t>
      </w:r>
      <w:r w:rsidR="00D46077">
        <w:rPr>
          <w:rFonts w:ascii="Times New Roman" w:hAnsi="Times New Roman"/>
          <w:color w:val="000000"/>
          <w:sz w:val="24"/>
          <w:szCs w:val="24"/>
        </w:rPr>
        <w:t xml:space="preserve">let A, </w:t>
      </w:r>
      <w:r w:rsidR="00D46077" w:rsidRPr="00D46077">
        <w:rPr>
          <w:rFonts w:ascii="Times New Roman" w:hAnsi="Times New Roman"/>
          <w:color w:val="000000"/>
          <w:sz w:val="24"/>
          <w:szCs w:val="24"/>
        </w:rPr>
        <w:t xml:space="preserve"> 2006]</w:t>
      </w:r>
      <w:r w:rsidR="00C7607F" w:rsidRPr="009C4A65">
        <w:rPr>
          <w:rFonts w:ascii="Times New Roman" w:hAnsi="Times New Roman"/>
          <w:color w:val="000000"/>
          <w:sz w:val="24"/>
          <w:szCs w:val="24"/>
        </w:rPr>
        <w:t xml:space="preserve">. </w:t>
      </w:r>
      <w:r w:rsidRPr="009C4A65">
        <w:rPr>
          <w:rFonts w:ascii="Times New Roman" w:hAnsi="Times New Roman"/>
          <w:color w:val="000000"/>
          <w:sz w:val="24"/>
          <w:szCs w:val="24"/>
        </w:rPr>
        <w:t xml:space="preserve">В 2010 г. температурная аномалия с превышением средней многолетней температуры на 5 - 8°С и более затронула 26 территорий России с населением 55,6 млн. человек, включая Москву, в июле и 22 территории с населением 57,7 млн. человек в августе. В Москве продолжительность волны жары </w:t>
      </w:r>
      <w:r w:rsidR="00C7607F" w:rsidRPr="009C4A65">
        <w:rPr>
          <w:rFonts w:ascii="Times New Roman" w:hAnsi="Times New Roman"/>
          <w:color w:val="000000"/>
          <w:sz w:val="24"/>
          <w:szCs w:val="24"/>
        </w:rPr>
        <w:t>со среднесуточной температурой выше среднемноголетней составила 53 дня, а выше 25°С — 32 дня без переры</w:t>
      </w:r>
      <w:r w:rsidR="00C7607F" w:rsidRPr="009C4A65">
        <w:rPr>
          <w:rFonts w:ascii="Times New Roman" w:hAnsi="Times New Roman"/>
          <w:color w:val="000000"/>
          <w:sz w:val="24"/>
          <w:szCs w:val="24"/>
        </w:rPr>
        <w:softHyphen/>
        <w:t>ва</w:t>
      </w:r>
      <w:r w:rsidRPr="009C4A65">
        <w:rPr>
          <w:rFonts w:ascii="Times New Roman" w:hAnsi="Times New Roman"/>
          <w:color w:val="000000"/>
          <w:sz w:val="24"/>
          <w:szCs w:val="24"/>
        </w:rPr>
        <w:t>. Ано</w:t>
      </w:r>
      <w:r w:rsidR="000863E3" w:rsidRPr="009C4A65">
        <w:rPr>
          <w:rFonts w:ascii="Times New Roman" w:hAnsi="Times New Roman"/>
          <w:color w:val="000000"/>
          <w:sz w:val="24"/>
          <w:szCs w:val="24"/>
        </w:rPr>
        <w:t>мальная жара способствовала воз</w:t>
      </w:r>
      <w:r w:rsidRPr="009C4A65">
        <w:rPr>
          <w:rFonts w:ascii="Times New Roman" w:hAnsi="Times New Roman"/>
          <w:color w:val="000000"/>
          <w:sz w:val="24"/>
          <w:szCs w:val="24"/>
        </w:rPr>
        <w:t>никновению пожаров на многих территориях</w:t>
      </w:r>
      <w:r w:rsidR="000863E3" w:rsidRPr="009C4A65">
        <w:rPr>
          <w:rFonts w:ascii="Times New Roman" w:hAnsi="Times New Roman"/>
          <w:color w:val="000000"/>
          <w:sz w:val="24"/>
          <w:szCs w:val="24"/>
        </w:rPr>
        <w:t xml:space="preserve"> Европейской части России и, со</w:t>
      </w:r>
      <w:r w:rsidRPr="009C4A65">
        <w:rPr>
          <w:rFonts w:ascii="Times New Roman" w:hAnsi="Times New Roman"/>
          <w:color w:val="000000"/>
          <w:sz w:val="24"/>
          <w:szCs w:val="24"/>
        </w:rPr>
        <w:t>ответственно, росту уровня загрязнения атмосферного воздуха.  В дни с максимальной высокой температурой смертность более, чем в 2 раза, превышала обычный уровень. Во время жары 2010 г. смертность возросла на 11 тыс. случаев по сра</w:t>
      </w:r>
      <w:r w:rsidR="009C4A65" w:rsidRPr="009C4A65">
        <w:rPr>
          <w:rFonts w:ascii="Times New Roman" w:hAnsi="Times New Roman"/>
          <w:color w:val="000000"/>
          <w:sz w:val="24"/>
          <w:szCs w:val="24"/>
        </w:rPr>
        <w:t>внению с июлем-августом 2009 г</w:t>
      </w:r>
      <w:r w:rsidR="00D46077" w:rsidRPr="00D46077">
        <w:rPr>
          <w:rFonts w:ascii="Times New Roman" w:hAnsi="Times New Roman"/>
          <w:color w:val="000000"/>
          <w:sz w:val="24"/>
          <w:szCs w:val="24"/>
        </w:rPr>
        <w:t>. [</w:t>
      </w:r>
      <w:r w:rsidR="003A5F3C">
        <w:rPr>
          <w:rFonts w:ascii="Times New Roman" w:hAnsi="Times New Roman"/>
          <w:color w:val="000000"/>
          <w:sz w:val="24"/>
          <w:szCs w:val="24"/>
        </w:rPr>
        <w:t>Ревич Б. А.,2011</w:t>
      </w:r>
      <w:r w:rsidR="00D46077" w:rsidRPr="00D46077">
        <w:rPr>
          <w:rFonts w:ascii="Times New Roman" w:hAnsi="Times New Roman"/>
          <w:color w:val="000000"/>
          <w:sz w:val="24"/>
          <w:szCs w:val="24"/>
        </w:rPr>
        <w:t>]</w:t>
      </w:r>
      <w:r w:rsidR="009C4A65" w:rsidRPr="009C4A65">
        <w:rPr>
          <w:rFonts w:ascii="Times New Roman" w:hAnsi="Times New Roman"/>
          <w:color w:val="000000"/>
          <w:sz w:val="24"/>
          <w:szCs w:val="24"/>
        </w:rPr>
        <w:t xml:space="preserve">. </w:t>
      </w:r>
      <w:r w:rsidR="00F92D86" w:rsidRPr="009C4A65">
        <w:rPr>
          <w:rFonts w:ascii="Times New Roman" w:hAnsi="Times New Roman"/>
          <w:color w:val="000000"/>
          <w:sz w:val="24"/>
          <w:szCs w:val="24"/>
        </w:rPr>
        <w:t>Потепление климата, согласно оценкам экспертов IPCC (Intergovernmental</w:t>
      </w:r>
      <w:r w:rsidR="00701D91">
        <w:rPr>
          <w:rFonts w:ascii="Times New Roman" w:hAnsi="Times New Roman"/>
          <w:color w:val="000000"/>
          <w:sz w:val="24"/>
          <w:szCs w:val="24"/>
        </w:rPr>
        <w:t xml:space="preserve"> </w:t>
      </w:r>
      <w:r w:rsidR="00F92D86" w:rsidRPr="009C4A65">
        <w:rPr>
          <w:rFonts w:ascii="Times New Roman" w:hAnsi="Times New Roman"/>
          <w:color w:val="000000"/>
          <w:sz w:val="24"/>
          <w:szCs w:val="24"/>
        </w:rPr>
        <w:t>Panelon</w:t>
      </w:r>
      <w:r w:rsidR="00701D91">
        <w:rPr>
          <w:rFonts w:ascii="Times New Roman" w:hAnsi="Times New Roman"/>
          <w:color w:val="000000"/>
          <w:sz w:val="24"/>
          <w:szCs w:val="24"/>
        </w:rPr>
        <w:t xml:space="preserve"> </w:t>
      </w:r>
      <w:r w:rsidR="00F92D86" w:rsidRPr="009C4A65">
        <w:rPr>
          <w:rFonts w:ascii="Times New Roman" w:hAnsi="Times New Roman"/>
          <w:color w:val="000000"/>
          <w:sz w:val="24"/>
          <w:szCs w:val="24"/>
        </w:rPr>
        <w:t>Climate</w:t>
      </w:r>
      <w:r w:rsidR="00701D91">
        <w:rPr>
          <w:rFonts w:ascii="Times New Roman" w:hAnsi="Times New Roman"/>
          <w:color w:val="000000"/>
          <w:sz w:val="24"/>
          <w:szCs w:val="24"/>
        </w:rPr>
        <w:t xml:space="preserve"> </w:t>
      </w:r>
      <w:r w:rsidR="00F92D86" w:rsidRPr="009C4A65">
        <w:rPr>
          <w:rFonts w:ascii="Times New Roman" w:hAnsi="Times New Roman"/>
          <w:color w:val="000000"/>
          <w:sz w:val="24"/>
          <w:szCs w:val="24"/>
        </w:rPr>
        <w:t>Change, Межправительственная группа экспертов по измене</w:t>
      </w:r>
      <w:r w:rsidR="00F92D86" w:rsidRPr="009C4A65">
        <w:rPr>
          <w:rFonts w:ascii="Times New Roman" w:hAnsi="Times New Roman"/>
          <w:color w:val="000000"/>
          <w:sz w:val="24"/>
          <w:szCs w:val="24"/>
        </w:rPr>
        <w:softHyphen/>
        <w:t xml:space="preserve">нию климата), в ближайшие годы будет продолжаться. </w:t>
      </w:r>
      <w:r w:rsidR="00575C29" w:rsidRPr="009C4A65">
        <w:rPr>
          <w:rFonts w:ascii="Times New Roman" w:hAnsi="Times New Roman"/>
          <w:color w:val="000000"/>
          <w:sz w:val="24"/>
          <w:szCs w:val="24"/>
        </w:rPr>
        <w:t>В связи с этим представляется весьма актуальной изучение влияни</w:t>
      </w:r>
      <w:r w:rsidR="006F5DBD" w:rsidRPr="009C4A65">
        <w:rPr>
          <w:rFonts w:ascii="Times New Roman" w:hAnsi="Times New Roman"/>
          <w:color w:val="000000"/>
          <w:sz w:val="24"/>
          <w:szCs w:val="24"/>
        </w:rPr>
        <w:t>я аномально высоких температур (</w:t>
      </w:r>
      <w:r w:rsidR="00575C29" w:rsidRPr="009C4A65">
        <w:rPr>
          <w:rFonts w:ascii="Times New Roman" w:hAnsi="Times New Roman"/>
          <w:color w:val="000000"/>
          <w:sz w:val="24"/>
          <w:szCs w:val="24"/>
        </w:rPr>
        <w:t>аномально</w:t>
      </w:r>
      <w:r w:rsidR="00E2509B">
        <w:rPr>
          <w:rFonts w:ascii="Times New Roman" w:hAnsi="Times New Roman"/>
          <w:color w:val="000000"/>
          <w:sz w:val="24"/>
          <w:szCs w:val="24"/>
        </w:rPr>
        <w:t>й</w:t>
      </w:r>
      <w:r w:rsidR="00575C29" w:rsidRPr="009C4A65">
        <w:rPr>
          <w:rFonts w:ascii="Times New Roman" w:hAnsi="Times New Roman"/>
          <w:color w:val="000000"/>
          <w:sz w:val="24"/>
          <w:szCs w:val="24"/>
        </w:rPr>
        <w:t xml:space="preserve"> жары) на течение сердечно – сосудистых заболеваний</w:t>
      </w:r>
      <w:r w:rsidR="00701D91">
        <w:rPr>
          <w:rFonts w:ascii="Times New Roman" w:hAnsi="Times New Roman"/>
          <w:color w:val="000000"/>
          <w:sz w:val="24"/>
          <w:szCs w:val="24"/>
        </w:rPr>
        <w:t xml:space="preserve"> </w:t>
      </w:r>
      <w:r w:rsidR="00E2509B">
        <w:rPr>
          <w:rFonts w:ascii="Times New Roman" w:hAnsi="Times New Roman"/>
          <w:color w:val="000000"/>
          <w:sz w:val="24"/>
          <w:szCs w:val="24"/>
        </w:rPr>
        <w:t>(ССЗ)</w:t>
      </w:r>
      <w:r w:rsidR="00575C29" w:rsidRPr="009C4A65">
        <w:rPr>
          <w:rFonts w:ascii="Times New Roman" w:hAnsi="Times New Roman"/>
          <w:color w:val="000000"/>
          <w:sz w:val="24"/>
          <w:szCs w:val="24"/>
        </w:rPr>
        <w:t xml:space="preserve"> и разработка методов за</w:t>
      </w:r>
      <w:r w:rsidR="00575C29" w:rsidRPr="009C4A65">
        <w:rPr>
          <w:rFonts w:ascii="Times New Roman" w:hAnsi="Times New Roman"/>
          <w:color w:val="000000"/>
          <w:sz w:val="24"/>
          <w:szCs w:val="24"/>
        </w:rPr>
        <w:softHyphen/>
        <w:t xml:space="preserve">щиты населения от его последствий. </w:t>
      </w:r>
    </w:p>
    <w:p w:rsidR="008A04FD" w:rsidRPr="009C4A65" w:rsidRDefault="008A04FD" w:rsidP="003B00A6">
      <w:pPr>
        <w:pStyle w:val="11"/>
        <w:spacing w:after="0" w:line="360" w:lineRule="auto"/>
        <w:contextualSpacing/>
        <w:jc w:val="center"/>
        <w:rPr>
          <w:rFonts w:ascii="Times New Roman" w:hAnsi="Times New Roman"/>
          <w:b/>
          <w:color w:val="000000"/>
          <w:sz w:val="24"/>
          <w:szCs w:val="24"/>
        </w:rPr>
      </w:pPr>
      <w:r w:rsidRPr="009C4A65">
        <w:rPr>
          <w:rFonts w:ascii="Times New Roman" w:hAnsi="Times New Roman"/>
          <w:b/>
          <w:color w:val="000000"/>
          <w:sz w:val="24"/>
          <w:szCs w:val="24"/>
        </w:rPr>
        <w:t>Что считать аномальной жарой</w:t>
      </w:r>
    </w:p>
    <w:p w:rsidR="008D37E5" w:rsidRPr="009C4A65" w:rsidRDefault="00BF4208" w:rsidP="003B00A6">
      <w:pPr>
        <w:pStyle w:val="11"/>
        <w:spacing w:after="0" w:line="360" w:lineRule="auto"/>
        <w:ind w:firstLine="709"/>
        <w:contextualSpacing/>
        <w:jc w:val="both"/>
        <w:rPr>
          <w:rFonts w:ascii="Times New Roman" w:hAnsi="Times New Roman"/>
          <w:color w:val="000000"/>
          <w:sz w:val="24"/>
          <w:szCs w:val="24"/>
        </w:rPr>
      </w:pPr>
      <w:r w:rsidRPr="009C4A65">
        <w:rPr>
          <w:rFonts w:ascii="Times New Roman" w:hAnsi="Times New Roman"/>
          <w:color w:val="000000"/>
          <w:sz w:val="24"/>
          <w:szCs w:val="24"/>
        </w:rPr>
        <w:t xml:space="preserve">Общепринятого определения понятия “аномальная жара” (период экстремальной жары, волна жары) не существует. </w:t>
      </w:r>
      <w:r w:rsidR="00E82A94" w:rsidRPr="009C4A65">
        <w:rPr>
          <w:rFonts w:ascii="Times New Roman" w:hAnsi="Times New Roman"/>
          <w:sz w:val="24"/>
          <w:szCs w:val="24"/>
        </w:rPr>
        <w:t xml:space="preserve">Для населения, проживающего в определенной местности, определена оптимальная температура воздуха, коррелирующая с минимальным уровнем смертности (по ежедневным или недельным показателям). </w:t>
      </w:r>
      <w:r w:rsidR="00C21936" w:rsidRPr="009C4A65">
        <w:rPr>
          <w:rFonts w:ascii="Times New Roman" w:hAnsi="Times New Roman"/>
          <w:sz w:val="24"/>
          <w:szCs w:val="24"/>
        </w:rPr>
        <w:t>Кроме оптимальных температур, существует еще тот температурный порог, за которым заболевае</w:t>
      </w:r>
      <w:r w:rsidR="00C21936" w:rsidRPr="009C4A65">
        <w:rPr>
          <w:rFonts w:ascii="Times New Roman" w:hAnsi="Times New Roman"/>
          <w:sz w:val="24"/>
          <w:szCs w:val="24"/>
        </w:rPr>
        <w:softHyphen/>
        <w:t>мость и смертность резко растет. Он не одинаков в различных климатических поясах. Так в Далласе, находящемся на широте среднеазиатских респуб</w:t>
      </w:r>
      <w:r w:rsidR="00C21936" w:rsidRPr="009C4A65">
        <w:rPr>
          <w:rFonts w:ascii="Times New Roman" w:hAnsi="Times New Roman"/>
          <w:sz w:val="24"/>
          <w:szCs w:val="24"/>
        </w:rPr>
        <w:softHyphen/>
        <w:t xml:space="preserve">лик бывшего Советского Союза он соответствует 39 </w:t>
      </w:r>
      <w:r w:rsidR="00C21936" w:rsidRPr="009C4A65">
        <w:rPr>
          <w:rFonts w:ascii="Times New Roman" w:hAnsi="Times New Roman"/>
          <w:sz w:val="24"/>
          <w:szCs w:val="24"/>
          <w:vertAlign w:val="superscript"/>
        </w:rPr>
        <w:t>0</w:t>
      </w:r>
      <w:r w:rsidR="00C21936" w:rsidRPr="009C4A65">
        <w:rPr>
          <w:rFonts w:ascii="Times New Roman" w:hAnsi="Times New Roman"/>
          <w:sz w:val="24"/>
          <w:szCs w:val="24"/>
        </w:rPr>
        <w:t>С, а в Монреале, который по климату более сходен с Москвой,  смертность населения начинала возрастать при максимальной дневной температуре 29°С.  Этот</w:t>
      </w:r>
      <w:r w:rsidR="00701D91">
        <w:rPr>
          <w:rFonts w:ascii="Times New Roman" w:hAnsi="Times New Roman"/>
          <w:sz w:val="24"/>
          <w:szCs w:val="24"/>
        </w:rPr>
        <w:t xml:space="preserve"> </w:t>
      </w:r>
      <w:r w:rsidR="00C21936" w:rsidRPr="009C4A65">
        <w:rPr>
          <w:rFonts w:ascii="Times New Roman" w:hAnsi="Times New Roman"/>
          <w:sz w:val="24"/>
          <w:szCs w:val="24"/>
        </w:rPr>
        <w:t>уровень</w:t>
      </w:r>
      <w:r w:rsidR="00701D91">
        <w:rPr>
          <w:rFonts w:ascii="Times New Roman" w:hAnsi="Times New Roman"/>
          <w:sz w:val="24"/>
          <w:szCs w:val="24"/>
        </w:rPr>
        <w:t xml:space="preserve"> </w:t>
      </w:r>
      <w:r w:rsidR="00C21936" w:rsidRPr="009C4A65">
        <w:rPr>
          <w:rFonts w:ascii="Times New Roman" w:hAnsi="Times New Roman"/>
          <w:sz w:val="24"/>
          <w:szCs w:val="24"/>
        </w:rPr>
        <w:t>был</w:t>
      </w:r>
      <w:r w:rsidR="00701D91">
        <w:rPr>
          <w:rFonts w:ascii="Times New Roman" w:hAnsi="Times New Roman"/>
          <w:sz w:val="24"/>
          <w:szCs w:val="24"/>
        </w:rPr>
        <w:t xml:space="preserve"> </w:t>
      </w:r>
      <w:r w:rsidR="00C21936" w:rsidRPr="009C4A65">
        <w:rPr>
          <w:rFonts w:ascii="Times New Roman" w:hAnsi="Times New Roman"/>
          <w:sz w:val="24"/>
          <w:szCs w:val="24"/>
        </w:rPr>
        <w:t>признан</w:t>
      </w:r>
      <w:r w:rsidR="00701D91">
        <w:rPr>
          <w:rFonts w:ascii="Times New Roman" w:hAnsi="Times New Roman"/>
          <w:sz w:val="24"/>
          <w:szCs w:val="24"/>
        </w:rPr>
        <w:t xml:space="preserve"> </w:t>
      </w:r>
      <w:r w:rsidR="00C21936" w:rsidRPr="009C4A65">
        <w:rPr>
          <w:rFonts w:ascii="Times New Roman" w:hAnsi="Times New Roman"/>
          <w:sz w:val="24"/>
          <w:szCs w:val="24"/>
        </w:rPr>
        <w:t>пороговым</w:t>
      </w:r>
      <w:r w:rsidR="00701D91">
        <w:rPr>
          <w:rFonts w:ascii="Times New Roman" w:hAnsi="Times New Roman"/>
          <w:sz w:val="24"/>
          <w:szCs w:val="24"/>
        </w:rPr>
        <w:t xml:space="preserve"> </w:t>
      </w:r>
      <w:r w:rsidR="00C21936" w:rsidRPr="009C4A65">
        <w:rPr>
          <w:rFonts w:ascii="Times New Roman" w:hAnsi="Times New Roman"/>
          <w:sz w:val="24"/>
          <w:szCs w:val="24"/>
        </w:rPr>
        <w:t>для</w:t>
      </w:r>
      <w:r w:rsidR="00701D91">
        <w:rPr>
          <w:rFonts w:ascii="Times New Roman" w:hAnsi="Times New Roman"/>
          <w:sz w:val="24"/>
          <w:szCs w:val="24"/>
        </w:rPr>
        <w:t xml:space="preserve"> </w:t>
      </w:r>
      <w:r w:rsidR="00C21936" w:rsidRPr="009C4A65">
        <w:rPr>
          <w:rFonts w:ascii="Times New Roman" w:hAnsi="Times New Roman"/>
          <w:sz w:val="24"/>
          <w:szCs w:val="24"/>
        </w:rPr>
        <w:t>северных</w:t>
      </w:r>
      <w:r w:rsidR="00701D91">
        <w:rPr>
          <w:rFonts w:ascii="Times New Roman" w:hAnsi="Times New Roman"/>
          <w:sz w:val="24"/>
          <w:szCs w:val="24"/>
        </w:rPr>
        <w:t xml:space="preserve"> </w:t>
      </w:r>
      <w:r w:rsidR="00C21936" w:rsidRPr="009C4A65">
        <w:rPr>
          <w:rFonts w:ascii="Times New Roman" w:hAnsi="Times New Roman"/>
          <w:sz w:val="24"/>
          <w:szCs w:val="24"/>
        </w:rPr>
        <w:t>территорий</w:t>
      </w:r>
      <w:r w:rsidR="003A5F3C" w:rsidRPr="003A5F3C">
        <w:t xml:space="preserve"> [</w:t>
      </w:r>
      <w:r w:rsidR="003A5F3C" w:rsidRPr="003A5F3C">
        <w:rPr>
          <w:rFonts w:ascii="Times New Roman" w:hAnsi="Times New Roman"/>
          <w:sz w:val="24"/>
          <w:szCs w:val="24"/>
          <w:lang w:val="en-US"/>
        </w:rPr>
        <w:t>KalksteinL</w:t>
      </w:r>
      <w:r w:rsidR="003A5F3C" w:rsidRPr="003A5F3C">
        <w:rPr>
          <w:rFonts w:ascii="Times New Roman" w:hAnsi="Times New Roman"/>
          <w:sz w:val="24"/>
          <w:szCs w:val="24"/>
        </w:rPr>
        <w:t>.</w:t>
      </w:r>
      <w:r w:rsidR="003A5F3C" w:rsidRPr="003A5F3C">
        <w:rPr>
          <w:rFonts w:ascii="Times New Roman" w:hAnsi="Times New Roman"/>
          <w:sz w:val="24"/>
          <w:szCs w:val="24"/>
          <w:lang w:val="en-US"/>
        </w:rPr>
        <w:t>S</w:t>
      </w:r>
      <w:r w:rsidR="003A5F3C">
        <w:rPr>
          <w:rFonts w:ascii="Times New Roman" w:hAnsi="Times New Roman"/>
          <w:sz w:val="24"/>
          <w:szCs w:val="24"/>
        </w:rPr>
        <w:t>.</w:t>
      </w:r>
      <w:r w:rsidR="003A5F3C" w:rsidRPr="003A5F3C">
        <w:rPr>
          <w:rFonts w:ascii="Times New Roman" w:hAnsi="Times New Roman"/>
          <w:sz w:val="24"/>
          <w:szCs w:val="24"/>
        </w:rPr>
        <w:t>, 1993]</w:t>
      </w:r>
      <w:r w:rsidR="009C4A65">
        <w:rPr>
          <w:rFonts w:ascii="Times New Roman" w:hAnsi="Times New Roman"/>
          <w:sz w:val="24"/>
          <w:szCs w:val="24"/>
        </w:rPr>
        <w:t xml:space="preserve">. </w:t>
      </w:r>
    </w:p>
    <w:p w:rsidR="009F682F" w:rsidRPr="002751C6" w:rsidRDefault="009F682F" w:rsidP="003B00A6">
      <w:pPr>
        <w:pStyle w:val="a4"/>
        <w:spacing w:before="0" w:beforeAutospacing="0" w:after="0" w:afterAutospacing="0" w:line="360" w:lineRule="auto"/>
        <w:ind w:firstLine="709"/>
        <w:contextualSpacing/>
        <w:jc w:val="both"/>
      </w:pPr>
      <w:r w:rsidRPr="00B555AE">
        <w:t>Градации опасности среднесуточной температуры и среднесуточных концентраций РМ</w:t>
      </w:r>
      <w:r w:rsidRPr="00B555AE">
        <w:rPr>
          <w:vertAlign w:val="subscript"/>
        </w:rPr>
        <w:t>10</w:t>
      </w:r>
      <w:r w:rsidRPr="00B555AE">
        <w:t xml:space="preserve">определенные в соответствии с </w:t>
      </w:r>
      <w:r w:rsidR="00B555AE" w:rsidRPr="00B555AE">
        <w:t>Планом действий органов исполнительной власти г</w:t>
      </w:r>
      <w:r w:rsidR="00B555AE" w:rsidRPr="00B555AE">
        <w:t>о</w:t>
      </w:r>
      <w:r w:rsidR="00701D91">
        <w:t>р</w:t>
      </w:r>
      <w:r w:rsidR="00B555AE" w:rsidRPr="00B555AE">
        <w:t>ода Москвы по снижению воздействия аномальной жары и загрязнения атмосферного воздуха</w:t>
      </w:r>
      <w:r w:rsidR="00701D91">
        <w:t xml:space="preserve"> </w:t>
      </w:r>
      <w:r w:rsidR="00B555AE" w:rsidRPr="00B555AE">
        <w:t>на здоровье населения</w:t>
      </w:r>
      <w:r w:rsidRPr="00B555AE">
        <w:rPr>
          <w:b/>
        </w:rPr>
        <w:t>,</w:t>
      </w:r>
      <w:r w:rsidR="00701D91">
        <w:rPr>
          <w:b/>
        </w:rPr>
        <w:t xml:space="preserve"> </w:t>
      </w:r>
      <w:r w:rsidRPr="00701D91">
        <w:t>п</w:t>
      </w:r>
      <w:r w:rsidRPr="00B555AE">
        <w:t xml:space="preserve">редставлены в таблице </w:t>
      </w:r>
      <w:r w:rsidR="00C21936" w:rsidRPr="00B555AE">
        <w:t>1</w:t>
      </w:r>
      <w:r w:rsidRPr="00B555AE">
        <w:t>.</w:t>
      </w:r>
    </w:p>
    <w:p w:rsidR="003B00A6" w:rsidRDefault="009F682F" w:rsidP="003B00A6">
      <w:pPr>
        <w:spacing w:after="0" w:line="360" w:lineRule="auto"/>
        <w:contextualSpacing/>
        <w:jc w:val="right"/>
        <w:rPr>
          <w:rFonts w:ascii="Times New Roman" w:hAnsi="Times New Roman" w:cs="Times New Roman"/>
          <w:bCs/>
          <w:sz w:val="24"/>
          <w:szCs w:val="24"/>
        </w:rPr>
      </w:pPr>
      <w:r w:rsidRPr="00B555AE">
        <w:rPr>
          <w:rFonts w:ascii="Times New Roman" w:hAnsi="Times New Roman" w:cs="Times New Roman"/>
          <w:bCs/>
          <w:sz w:val="24"/>
          <w:szCs w:val="24"/>
        </w:rPr>
        <w:t xml:space="preserve">Таблица </w:t>
      </w:r>
      <w:r w:rsidR="00C21936" w:rsidRPr="00B555AE">
        <w:rPr>
          <w:rFonts w:ascii="Times New Roman" w:hAnsi="Times New Roman" w:cs="Times New Roman"/>
          <w:bCs/>
          <w:sz w:val="24"/>
          <w:szCs w:val="24"/>
        </w:rPr>
        <w:t>1</w:t>
      </w:r>
    </w:p>
    <w:p w:rsidR="009F682F" w:rsidRDefault="009F682F" w:rsidP="003B00A6">
      <w:pPr>
        <w:spacing w:after="240" w:line="240" w:lineRule="auto"/>
        <w:contextualSpacing/>
        <w:jc w:val="center"/>
        <w:rPr>
          <w:rFonts w:ascii="Times New Roman" w:hAnsi="Times New Roman" w:cs="Times New Roman"/>
          <w:sz w:val="24"/>
          <w:szCs w:val="24"/>
        </w:rPr>
      </w:pPr>
      <w:r w:rsidRPr="00701D91">
        <w:rPr>
          <w:rFonts w:ascii="Times New Roman" w:hAnsi="Times New Roman" w:cs="Times New Roman"/>
          <w:sz w:val="24"/>
          <w:szCs w:val="24"/>
        </w:rPr>
        <w:t>Градации опасности среднесуточной температуры и среднесуточных концентраций РМ10, используемые для установления уровней опасности воздействия жары и загрязнения во</w:t>
      </w:r>
      <w:r w:rsidRPr="00701D91">
        <w:rPr>
          <w:rFonts w:ascii="Times New Roman" w:hAnsi="Times New Roman" w:cs="Times New Roman"/>
          <w:sz w:val="24"/>
          <w:szCs w:val="24"/>
        </w:rPr>
        <w:t>з</w:t>
      </w:r>
      <w:r w:rsidRPr="00701D91">
        <w:rPr>
          <w:rFonts w:ascii="Times New Roman" w:hAnsi="Times New Roman" w:cs="Times New Roman"/>
          <w:sz w:val="24"/>
          <w:szCs w:val="24"/>
        </w:rPr>
        <w:t>духа на здоровье населения</w:t>
      </w:r>
    </w:p>
    <w:p w:rsidR="003B00A6" w:rsidRPr="00701D91" w:rsidRDefault="003B00A6" w:rsidP="003B00A6">
      <w:pPr>
        <w:spacing w:after="240"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3"/>
        <w:gridCol w:w="1824"/>
        <w:gridCol w:w="1809"/>
        <w:gridCol w:w="1796"/>
        <w:gridCol w:w="1809"/>
      </w:tblGrid>
      <w:tr w:rsidR="009F682F" w:rsidRPr="00B555AE" w:rsidTr="009F682F">
        <w:tc>
          <w:tcPr>
            <w:tcW w:w="2333"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Градации опасности</w:t>
            </w:r>
          </w:p>
        </w:tc>
        <w:tc>
          <w:tcPr>
            <w:tcW w:w="1824"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 xml:space="preserve">Т </w:t>
            </w:r>
            <w:r w:rsidRPr="00B555AE">
              <w:rPr>
                <w:rFonts w:ascii="Times New Roman" w:hAnsi="Times New Roman" w:cs="Times New Roman"/>
                <w:sz w:val="24"/>
                <w:szCs w:val="24"/>
                <w:vertAlign w:val="superscript"/>
              </w:rPr>
              <w:t>0</w:t>
            </w:r>
            <w:r w:rsidRPr="00B555AE">
              <w:rPr>
                <w:rFonts w:ascii="Times New Roman" w:hAnsi="Times New Roman" w:cs="Times New Roman"/>
                <w:sz w:val="24"/>
                <w:szCs w:val="24"/>
              </w:rPr>
              <w:t>С</w:t>
            </w:r>
          </w:p>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среднесуточная</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Фактические процентили распределения температуры</w:t>
            </w:r>
          </w:p>
        </w:tc>
        <w:tc>
          <w:tcPr>
            <w:tcW w:w="1796"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vertAlign w:val="superscript"/>
              </w:rPr>
            </w:pPr>
            <w:r w:rsidRPr="00B555AE">
              <w:rPr>
                <w:rFonts w:ascii="Times New Roman" w:hAnsi="Times New Roman" w:cs="Times New Roman"/>
                <w:sz w:val="24"/>
                <w:szCs w:val="24"/>
              </w:rPr>
              <w:t>Концентрации РМ10 в мкг/м</w:t>
            </w:r>
            <w:r w:rsidRPr="00B555AE">
              <w:rPr>
                <w:rFonts w:ascii="Times New Roman" w:hAnsi="Times New Roman" w:cs="Times New Roman"/>
                <w:sz w:val="24"/>
                <w:szCs w:val="24"/>
                <w:vertAlign w:val="superscript"/>
              </w:rPr>
              <w:t>3</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Фактические процентили распределения концентраций</w:t>
            </w:r>
          </w:p>
        </w:tc>
      </w:tr>
      <w:tr w:rsidR="009F682F" w:rsidRPr="00B555AE" w:rsidTr="009F682F">
        <w:tc>
          <w:tcPr>
            <w:tcW w:w="2333"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rPr>
                <w:rFonts w:ascii="Times New Roman" w:hAnsi="Times New Roman" w:cs="Times New Roman"/>
                <w:sz w:val="24"/>
                <w:szCs w:val="24"/>
              </w:rPr>
            </w:pPr>
            <w:r w:rsidRPr="00B555AE">
              <w:rPr>
                <w:rFonts w:ascii="Times New Roman" w:hAnsi="Times New Roman" w:cs="Times New Roman"/>
                <w:sz w:val="24"/>
                <w:szCs w:val="24"/>
              </w:rPr>
              <w:t>Низкий (допуст</w:t>
            </w:r>
            <w:r w:rsidRPr="00B555AE">
              <w:rPr>
                <w:rFonts w:ascii="Times New Roman" w:hAnsi="Times New Roman" w:cs="Times New Roman"/>
                <w:sz w:val="24"/>
                <w:szCs w:val="24"/>
              </w:rPr>
              <w:t>и</w:t>
            </w:r>
            <w:r w:rsidRPr="00B555AE">
              <w:rPr>
                <w:rFonts w:ascii="Times New Roman" w:hAnsi="Times New Roman" w:cs="Times New Roman"/>
                <w:sz w:val="24"/>
                <w:szCs w:val="24"/>
              </w:rPr>
              <w:t>мый)</w:t>
            </w:r>
          </w:p>
        </w:tc>
        <w:tc>
          <w:tcPr>
            <w:tcW w:w="1824"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До 21</w:t>
            </w:r>
            <w:r w:rsidRPr="00B555AE">
              <w:rPr>
                <w:rFonts w:ascii="Times New Roman" w:hAnsi="Times New Roman" w:cs="Times New Roman"/>
                <w:sz w:val="24"/>
                <w:szCs w:val="24"/>
                <w:lang w:val="en-US"/>
              </w:rPr>
              <w:t>,</w:t>
            </w:r>
            <w:r w:rsidRPr="00B555AE">
              <w:rPr>
                <w:rFonts w:ascii="Times New Roman" w:hAnsi="Times New Roman" w:cs="Times New Roman"/>
                <w:sz w:val="24"/>
                <w:szCs w:val="24"/>
              </w:rPr>
              <w:t>9</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95%</w:t>
            </w:r>
          </w:p>
        </w:tc>
        <w:tc>
          <w:tcPr>
            <w:tcW w:w="1796"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До 61</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90%</w:t>
            </w:r>
          </w:p>
        </w:tc>
      </w:tr>
      <w:tr w:rsidR="009F682F" w:rsidRPr="00B555AE" w:rsidTr="009F682F">
        <w:tc>
          <w:tcPr>
            <w:tcW w:w="2333"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rPr>
                <w:rFonts w:ascii="Times New Roman" w:hAnsi="Times New Roman" w:cs="Times New Roman"/>
                <w:sz w:val="24"/>
                <w:szCs w:val="24"/>
              </w:rPr>
            </w:pPr>
            <w:r w:rsidRPr="00B555AE">
              <w:rPr>
                <w:rFonts w:ascii="Times New Roman" w:hAnsi="Times New Roman" w:cs="Times New Roman"/>
                <w:sz w:val="24"/>
                <w:szCs w:val="24"/>
              </w:rPr>
              <w:t>Настораживающий</w:t>
            </w:r>
          </w:p>
        </w:tc>
        <w:tc>
          <w:tcPr>
            <w:tcW w:w="1824"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 xml:space="preserve">От </w:t>
            </w:r>
            <w:r w:rsidRPr="00B555AE">
              <w:rPr>
                <w:rFonts w:ascii="Times New Roman" w:hAnsi="Times New Roman" w:cs="Times New Roman"/>
                <w:sz w:val="24"/>
                <w:szCs w:val="24"/>
                <w:lang w:val="en-US"/>
              </w:rPr>
              <w:t>2</w:t>
            </w:r>
            <w:r w:rsidRPr="00B555AE">
              <w:rPr>
                <w:rFonts w:ascii="Times New Roman" w:hAnsi="Times New Roman" w:cs="Times New Roman"/>
                <w:sz w:val="24"/>
                <w:szCs w:val="24"/>
              </w:rPr>
              <w:t>1</w:t>
            </w:r>
            <w:r w:rsidRPr="00B555AE">
              <w:rPr>
                <w:rFonts w:ascii="Times New Roman" w:hAnsi="Times New Roman" w:cs="Times New Roman"/>
                <w:sz w:val="24"/>
                <w:szCs w:val="24"/>
                <w:lang w:val="en-US"/>
              </w:rPr>
              <w:t>,</w:t>
            </w:r>
            <w:r w:rsidRPr="00B555AE">
              <w:rPr>
                <w:rFonts w:ascii="Times New Roman" w:hAnsi="Times New Roman" w:cs="Times New Roman"/>
                <w:sz w:val="24"/>
                <w:szCs w:val="24"/>
              </w:rPr>
              <w:t xml:space="preserve">9 до </w:t>
            </w:r>
            <w:r w:rsidRPr="00B555AE">
              <w:rPr>
                <w:rFonts w:ascii="Times New Roman" w:hAnsi="Times New Roman" w:cs="Times New Roman"/>
                <w:sz w:val="24"/>
                <w:szCs w:val="24"/>
                <w:lang w:val="en-US"/>
              </w:rPr>
              <w:t>2</w:t>
            </w:r>
            <w:r w:rsidRPr="00B555AE">
              <w:rPr>
                <w:rFonts w:ascii="Times New Roman" w:hAnsi="Times New Roman" w:cs="Times New Roman"/>
                <w:sz w:val="24"/>
                <w:szCs w:val="24"/>
              </w:rPr>
              <w:t>4</w:t>
            </w:r>
            <w:r w:rsidRPr="00B555AE">
              <w:rPr>
                <w:rFonts w:ascii="Times New Roman" w:hAnsi="Times New Roman" w:cs="Times New Roman"/>
                <w:sz w:val="24"/>
                <w:szCs w:val="24"/>
                <w:lang w:val="en-US"/>
              </w:rPr>
              <w:t>,</w:t>
            </w:r>
            <w:r w:rsidRPr="00B555AE">
              <w:rPr>
                <w:rFonts w:ascii="Times New Roman" w:hAnsi="Times New Roman" w:cs="Times New Roman"/>
                <w:sz w:val="24"/>
                <w:szCs w:val="24"/>
              </w:rPr>
              <w:t>2</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95- 98%</w:t>
            </w:r>
          </w:p>
        </w:tc>
        <w:tc>
          <w:tcPr>
            <w:tcW w:w="1796"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От 61 до 69</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90- 94%</w:t>
            </w:r>
          </w:p>
        </w:tc>
      </w:tr>
      <w:tr w:rsidR="009F682F" w:rsidRPr="00B555AE" w:rsidTr="009F682F">
        <w:tc>
          <w:tcPr>
            <w:tcW w:w="2333"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rPr>
                <w:rFonts w:ascii="Times New Roman" w:hAnsi="Times New Roman" w:cs="Times New Roman"/>
                <w:sz w:val="24"/>
                <w:szCs w:val="24"/>
              </w:rPr>
            </w:pPr>
            <w:r w:rsidRPr="00B555AE">
              <w:rPr>
                <w:rFonts w:ascii="Times New Roman" w:hAnsi="Times New Roman" w:cs="Times New Roman"/>
                <w:sz w:val="24"/>
                <w:szCs w:val="24"/>
              </w:rPr>
              <w:t xml:space="preserve">Средний </w:t>
            </w:r>
          </w:p>
        </w:tc>
        <w:tc>
          <w:tcPr>
            <w:tcW w:w="1824"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 xml:space="preserve">От </w:t>
            </w:r>
            <w:r w:rsidRPr="00B555AE">
              <w:rPr>
                <w:rFonts w:ascii="Times New Roman" w:hAnsi="Times New Roman" w:cs="Times New Roman"/>
                <w:sz w:val="24"/>
                <w:szCs w:val="24"/>
                <w:lang w:val="en-US"/>
              </w:rPr>
              <w:t>2</w:t>
            </w:r>
            <w:r w:rsidRPr="00B555AE">
              <w:rPr>
                <w:rFonts w:ascii="Times New Roman" w:hAnsi="Times New Roman" w:cs="Times New Roman"/>
                <w:sz w:val="24"/>
                <w:szCs w:val="24"/>
              </w:rPr>
              <w:t>4</w:t>
            </w:r>
            <w:r w:rsidRPr="00B555AE">
              <w:rPr>
                <w:rFonts w:ascii="Times New Roman" w:hAnsi="Times New Roman" w:cs="Times New Roman"/>
                <w:sz w:val="24"/>
                <w:szCs w:val="24"/>
                <w:lang w:val="en-US"/>
              </w:rPr>
              <w:t>,</w:t>
            </w:r>
            <w:r w:rsidRPr="00B555AE">
              <w:rPr>
                <w:rFonts w:ascii="Times New Roman" w:hAnsi="Times New Roman" w:cs="Times New Roman"/>
                <w:sz w:val="24"/>
                <w:szCs w:val="24"/>
              </w:rPr>
              <w:t xml:space="preserve">2 до </w:t>
            </w:r>
            <w:r w:rsidRPr="00B555AE">
              <w:rPr>
                <w:rFonts w:ascii="Times New Roman" w:hAnsi="Times New Roman" w:cs="Times New Roman"/>
                <w:sz w:val="24"/>
                <w:szCs w:val="24"/>
                <w:lang w:val="en-US"/>
              </w:rPr>
              <w:t>2</w:t>
            </w:r>
            <w:r w:rsidRPr="00B555AE">
              <w:rPr>
                <w:rFonts w:ascii="Times New Roman" w:hAnsi="Times New Roman" w:cs="Times New Roman"/>
                <w:sz w:val="24"/>
                <w:szCs w:val="24"/>
              </w:rPr>
              <w:t>5</w:t>
            </w:r>
            <w:r w:rsidRPr="00B555AE">
              <w:rPr>
                <w:rFonts w:ascii="Times New Roman" w:hAnsi="Times New Roman" w:cs="Times New Roman"/>
                <w:sz w:val="24"/>
                <w:szCs w:val="24"/>
                <w:lang w:val="en-US"/>
              </w:rPr>
              <w:t>,</w:t>
            </w:r>
            <w:r w:rsidRPr="00B555AE">
              <w:rPr>
                <w:rFonts w:ascii="Times New Roman" w:hAnsi="Times New Roman" w:cs="Times New Roman"/>
                <w:sz w:val="24"/>
                <w:szCs w:val="24"/>
              </w:rPr>
              <w:t>5</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98-99 %</w:t>
            </w:r>
          </w:p>
        </w:tc>
        <w:tc>
          <w:tcPr>
            <w:tcW w:w="1796"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От 69 до 100</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94-99 %</w:t>
            </w:r>
          </w:p>
        </w:tc>
      </w:tr>
      <w:tr w:rsidR="009F682F" w:rsidRPr="001824E1" w:rsidTr="009F682F">
        <w:tc>
          <w:tcPr>
            <w:tcW w:w="2333"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rPr>
                <w:rFonts w:ascii="Times New Roman" w:hAnsi="Times New Roman" w:cs="Times New Roman"/>
                <w:sz w:val="24"/>
                <w:szCs w:val="24"/>
              </w:rPr>
            </w:pPr>
            <w:r w:rsidRPr="00B555AE">
              <w:rPr>
                <w:rFonts w:ascii="Times New Roman" w:hAnsi="Times New Roman" w:cs="Times New Roman"/>
                <w:sz w:val="24"/>
                <w:szCs w:val="24"/>
              </w:rPr>
              <w:t>Высокий</w:t>
            </w:r>
          </w:p>
        </w:tc>
        <w:tc>
          <w:tcPr>
            <w:tcW w:w="1824"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 xml:space="preserve">Свыше </w:t>
            </w:r>
            <w:r w:rsidRPr="00B555AE">
              <w:rPr>
                <w:rFonts w:ascii="Times New Roman" w:hAnsi="Times New Roman" w:cs="Times New Roman"/>
                <w:sz w:val="24"/>
                <w:szCs w:val="24"/>
                <w:lang w:val="en-US"/>
              </w:rPr>
              <w:t>2</w:t>
            </w:r>
            <w:r w:rsidRPr="00B555AE">
              <w:rPr>
                <w:rFonts w:ascii="Times New Roman" w:hAnsi="Times New Roman" w:cs="Times New Roman"/>
                <w:sz w:val="24"/>
                <w:szCs w:val="24"/>
              </w:rPr>
              <w:t>5</w:t>
            </w:r>
            <w:r w:rsidRPr="00B555AE">
              <w:rPr>
                <w:rFonts w:ascii="Times New Roman" w:hAnsi="Times New Roman" w:cs="Times New Roman"/>
                <w:sz w:val="24"/>
                <w:szCs w:val="24"/>
                <w:lang w:val="en-US"/>
              </w:rPr>
              <w:t>,</w:t>
            </w:r>
            <w:r w:rsidRPr="00B555AE">
              <w:rPr>
                <w:rFonts w:ascii="Times New Roman" w:hAnsi="Times New Roman" w:cs="Times New Roman"/>
                <w:sz w:val="24"/>
                <w:szCs w:val="24"/>
              </w:rPr>
              <w:t>5</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Свыше 99%</w:t>
            </w:r>
          </w:p>
        </w:tc>
        <w:tc>
          <w:tcPr>
            <w:tcW w:w="1796"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Свыше 100</w:t>
            </w:r>
          </w:p>
        </w:tc>
        <w:tc>
          <w:tcPr>
            <w:tcW w:w="1809" w:type="dxa"/>
            <w:tcBorders>
              <w:top w:val="single" w:sz="4" w:space="0" w:color="auto"/>
              <w:left w:val="single" w:sz="4" w:space="0" w:color="auto"/>
              <w:bottom w:val="single" w:sz="4" w:space="0" w:color="auto"/>
              <w:right w:val="single" w:sz="4" w:space="0" w:color="auto"/>
            </w:tcBorders>
            <w:hideMark/>
          </w:tcPr>
          <w:p w:rsidR="009F682F" w:rsidRPr="00B555AE" w:rsidRDefault="009F682F" w:rsidP="003B00A6">
            <w:pPr>
              <w:spacing w:after="0" w:line="240" w:lineRule="auto"/>
              <w:contextualSpacing/>
              <w:jc w:val="center"/>
              <w:rPr>
                <w:rFonts w:ascii="Times New Roman" w:hAnsi="Times New Roman" w:cs="Times New Roman"/>
                <w:sz w:val="24"/>
                <w:szCs w:val="24"/>
              </w:rPr>
            </w:pPr>
            <w:r w:rsidRPr="00B555AE">
              <w:rPr>
                <w:rFonts w:ascii="Times New Roman" w:hAnsi="Times New Roman" w:cs="Times New Roman"/>
                <w:sz w:val="24"/>
                <w:szCs w:val="24"/>
              </w:rPr>
              <w:t>-</w:t>
            </w:r>
          </w:p>
        </w:tc>
      </w:tr>
    </w:tbl>
    <w:p w:rsidR="003B00A6" w:rsidRDefault="003B00A6" w:rsidP="003B00A6">
      <w:pPr>
        <w:spacing w:after="0" w:line="240" w:lineRule="auto"/>
        <w:rPr>
          <w:rFonts w:ascii="Times New Roman" w:hAnsi="Times New Roman" w:cs="Times New Roman"/>
          <w:sz w:val="24"/>
          <w:szCs w:val="24"/>
        </w:rPr>
      </w:pPr>
    </w:p>
    <w:p w:rsidR="002751C6" w:rsidRPr="002751C6" w:rsidRDefault="002751C6" w:rsidP="003B00A6">
      <w:pPr>
        <w:spacing w:after="0" w:line="360" w:lineRule="auto"/>
        <w:ind w:firstLine="709"/>
        <w:rPr>
          <w:rFonts w:ascii="Times New Roman" w:hAnsi="Times New Roman" w:cs="Times New Roman"/>
          <w:sz w:val="24"/>
          <w:szCs w:val="24"/>
        </w:rPr>
      </w:pPr>
      <w:r w:rsidRPr="002751C6">
        <w:rPr>
          <w:rFonts w:ascii="Times New Roman" w:hAnsi="Times New Roman" w:cs="Times New Roman"/>
          <w:sz w:val="24"/>
          <w:szCs w:val="24"/>
        </w:rPr>
        <w:t xml:space="preserve">При волне жары, продолжительностью 3 дня и более, высокая  степень опасности  объявляется при  среднесуточной температуре </w:t>
      </w:r>
      <w:r w:rsidRPr="00E2509B">
        <w:rPr>
          <w:rFonts w:ascii="Times New Roman" w:hAnsi="Times New Roman" w:cs="Times New Roman"/>
          <w:b/>
          <w:sz w:val="24"/>
          <w:szCs w:val="24"/>
        </w:rPr>
        <w:t>выше 23,6</w:t>
      </w:r>
      <w:r w:rsidRPr="00E2509B">
        <w:rPr>
          <w:rFonts w:ascii="Times New Roman" w:hAnsi="Times New Roman" w:cs="Times New Roman"/>
          <w:b/>
          <w:sz w:val="24"/>
          <w:szCs w:val="24"/>
          <w:vertAlign w:val="superscript"/>
        </w:rPr>
        <w:t>0</w:t>
      </w:r>
      <w:r w:rsidRPr="00E2509B">
        <w:rPr>
          <w:rFonts w:ascii="Times New Roman" w:hAnsi="Times New Roman" w:cs="Times New Roman"/>
          <w:b/>
          <w:sz w:val="24"/>
          <w:szCs w:val="24"/>
        </w:rPr>
        <w:t>С</w:t>
      </w:r>
      <w:r w:rsidRPr="002751C6">
        <w:rPr>
          <w:rFonts w:ascii="Times New Roman" w:hAnsi="Times New Roman" w:cs="Times New Roman"/>
          <w:sz w:val="24"/>
          <w:szCs w:val="24"/>
        </w:rPr>
        <w:t>.</w:t>
      </w:r>
    </w:p>
    <w:p w:rsidR="003B00A6" w:rsidRDefault="003B00A6" w:rsidP="003B00A6">
      <w:pPr>
        <w:autoSpaceDE w:val="0"/>
        <w:autoSpaceDN w:val="0"/>
        <w:adjustRightInd w:val="0"/>
        <w:spacing w:after="0" w:line="240" w:lineRule="auto"/>
        <w:contextualSpacing/>
        <w:jc w:val="center"/>
        <w:rPr>
          <w:rFonts w:ascii="Times New Roman" w:hAnsi="Times New Roman" w:cs="Times New Roman"/>
          <w:b/>
          <w:sz w:val="24"/>
          <w:szCs w:val="24"/>
        </w:rPr>
      </w:pPr>
    </w:p>
    <w:p w:rsidR="00A826A0" w:rsidRPr="009C4A65" w:rsidRDefault="00A826A0" w:rsidP="003B00A6">
      <w:pPr>
        <w:autoSpaceDE w:val="0"/>
        <w:autoSpaceDN w:val="0"/>
        <w:adjustRightInd w:val="0"/>
        <w:spacing w:after="0" w:line="360" w:lineRule="auto"/>
        <w:contextualSpacing/>
        <w:jc w:val="center"/>
        <w:rPr>
          <w:rFonts w:ascii="Times New Roman" w:hAnsi="Times New Roman" w:cs="Times New Roman"/>
          <w:b/>
          <w:sz w:val="24"/>
          <w:szCs w:val="24"/>
        </w:rPr>
      </w:pPr>
      <w:r w:rsidRPr="009C4A65">
        <w:rPr>
          <w:rFonts w:ascii="Times New Roman" w:hAnsi="Times New Roman" w:cs="Times New Roman"/>
          <w:b/>
          <w:sz w:val="24"/>
          <w:szCs w:val="24"/>
        </w:rPr>
        <w:t>Физиологическая адаптация к жаре</w:t>
      </w:r>
    </w:p>
    <w:p w:rsidR="00E27EAD" w:rsidRPr="009C4A65" w:rsidRDefault="00E27EAD" w:rsidP="003B00A6">
      <w:pPr>
        <w:spacing w:after="0" w:line="360" w:lineRule="auto"/>
        <w:ind w:firstLine="567"/>
        <w:contextualSpacing/>
        <w:jc w:val="both"/>
        <w:rPr>
          <w:rFonts w:ascii="Times New Roman" w:hAnsi="Times New Roman" w:cs="Times New Roman"/>
          <w:sz w:val="24"/>
          <w:szCs w:val="24"/>
        </w:rPr>
      </w:pPr>
      <w:r w:rsidRPr="009C4A65">
        <w:rPr>
          <w:rFonts w:ascii="Times New Roman" w:hAnsi="Times New Roman" w:cs="Times New Roman"/>
          <w:sz w:val="24"/>
          <w:szCs w:val="24"/>
        </w:rPr>
        <w:t xml:space="preserve">     Поддержание постоянства температуры тела достигается благодаря строгому б</w:t>
      </w:r>
      <w:r w:rsidRPr="009C4A65">
        <w:rPr>
          <w:rFonts w:ascii="Times New Roman" w:hAnsi="Times New Roman" w:cs="Times New Roman"/>
          <w:sz w:val="24"/>
          <w:szCs w:val="24"/>
        </w:rPr>
        <w:t>а</w:t>
      </w:r>
      <w:r w:rsidRPr="009C4A65">
        <w:rPr>
          <w:rFonts w:ascii="Times New Roman" w:hAnsi="Times New Roman" w:cs="Times New Roman"/>
          <w:sz w:val="24"/>
          <w:szCs w:val="24"/>
        </w:rPr>
        <w:t>лансу между уровнем теплопродукции организма и интенсивностью теплоотдачи в окр</w:t>
      </w:r>
      <w:r w:rsidRPr="009C4A65">
        <w:rPr>
          <w:rFonts w:ascii="Times New Roman" w:hAnsi="Times New Roman" w:cs="Times New Roman"/>
          <w:sz w:val="24"/>
          <w:szCs w:val="24"/>
        </w:rPr>
        <w:t>у</w:t>
      </w:r>
      <w:r w:rsidRPr="009C4A65">
        <w:rPr>
          <w:rFonts w:ascii="Times New Roman" w:hAnsi="Times New Roman" w:cs="Times New Roman"/>
          <w:sz w:val="24"/>
          <w:szCs w:val="24"/>
        </w:rPr>
        <w:t xml:space="preserve">жающую среду. При этом </w:t>
      </w:r>
      <w:r w:rsidRPr="009C4A65">
        <w:rPr>
          <w:rFonts w:ascii="Times New Roman" w:hAnsi="Times New Roman" w:cs="Times New Roman"/>
          <w:b/>
          <w:sz w:val="24"/>
          <w:szCs w:val="24"/>
        </w:rPr>
        <w:t>отдача тепла</w:t>
      </w:r>
      <w:r w:rsidRPr="009C4A65">
        <w:rPr>
          <w:rFonts w:ascii="Times New Roman" w:hAnsi="Times New Roman" w:cs="Times New Roman"/>
          <w:sz w:val="24"/>
          <w:szCs w:val="24"/>
        </w:rPr>
        <w:t xml:space="preserve"> организмом может происходить следующими п</w:t>
      </w:r>
      <w:r w:rsidRPr="009C4A65">
        <w:rPr>
          <w:rFonts w:ascii="Times New Roman" w:hAnsi="Times New Roman" w:cs="Times New Roman"/>
          <w:sz w:val="24"/>
          <w:szCs w:val="24"/>
        </w:rPr>
        <w:t>у</w:t>
      </w:r>
      <w:r w:rsidRPr="009C4A65">
        <w:rPr>
          <w:rFonts w:ascii="Times New Roman" w:hAnsi="Times New Roman" w:cs="Times New Roman"/>
          <w:sz w:val="24"/>
          <w:szCs w:val="24"/>
        </w:rPr>
        <w:t>тями:</w:t>
      </w:r>
    </w:p>
    <w:p w:rsidR="00E27EAD" w:rsidRPr="003B00A6" w:rsidRDefault="00E27EAD" w:rsidP="003B00A6">
      <w:pPr>
        <w:numPr>
          <w:ilvl w:val="0"/>
          <w:numId w:val="4"/>
        </w:numPr>
        <w:tabs>
          <w:tab w:val="clear" w:pos="720"/>
          <w:tab w:val="num" w:pos="0"/>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радиация</w:t>
      </w:r>
      <w:r w:rsidRPr="003B00A6">
        <w:rPr>
          <w:rFonts w:ascii="Times New Roman" w:hAnsi="Times New Roman" w:cs="Times New Roman"/>
          <w:sz w:val="24"/>
          <w:szCs w:val="24"/>
        </w:rPr>
        <w:t xml:space="preserve"> (теплоизлучение), заключается в рассеивании кожей, нагретой до о</w:t>
      </w:r>
      <w:r w:rsidRPr="003B00A6">
        <w:rPr>
          <w:rFonts w:ascii="Times New Roman" w:hAnsi="Times New Roman" w:cs="Times New Roman"/>
          <w:sz w:val="24"/>
          <w:szCs w:val="24"/>
        </w:rPr>
        <w:t>п</w:t>
      </w:r>
      <w:r w:rsidRPr="003B00A6">
        <w:rPr>
          <w:rFonts w:ascii="Times New Roman" w:hAnsi="Times New Roman" w:cs="Times New Roman"/>
          <w:sz w:val="24"/>
          <w:szCs w:val="24"/>
        </w:rPr>
        <w:t>ределенной температуры, лучистой</w:t>
      </w:r>
      <w:r w:rsidR="009C4A65" w:rsidRPr="003B00A6">
        <w:rPr>
          <w:rFonts w:ascii="Times New Roman" w:hAnsi="Times New Roman" w:cs="Times New Roman"/>
          <w:sz w:val="24"/>
          <w:szCs w:val="24"/>
        </w:rPr>
        <w:t xml:space="preserve"> энергии</w:t>
      </w:r>
      <w:r w:rsidR="003B00A6" w:rsidRPr="003B00A6">
        <w:rPr>
          <w:rFonts w:ascii="Times New Roman" w:hAnsi="Times New Roman" w:cs="Times New Roman"/>
          <w:sz w:val="24"/>
          <w:szCs w:val="24"/>
        </w:rPr>
        <w:t>;</w:t>
      </w:r>
      <w:r w:rsidRPr="003B00A6">
        <w:rPr>
          <w:rFonts w:ascii="Times New Roman" w:hAnsi="Times New Roman" w:cs="Times New Roman"/>
          <w:sz w:val="24"/>
          <w:szCs w:val="24"/>
        </w:rPr>
        <w:t xml:space="preserve"> </w:t>
      </w:r>
    </w:p>
    <w:p w:rsidR="00E27EAD" w:rsidRPr="003B00A6" w:rsidRDefault="003B00A6" w:rsidP="003B00A6">
      <w:pPr>
        <w:numPr>
          <w:ilvl w:val="0"/>
          <w:numId w:val="4"/>
        </w:numPr>
        <w:tabs>
          <w:tab w:val="clear" w:pos="720"/>
          <w:tab w:val="num" w:pos="0"/>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к</w:t>
      </w:r>
      <w:r w:rsidR="004E674D" w:rsidRPr="003B00A6">
        <w:rPr>
          <w:rFonts w:ascii="Times New Roman" w:hAnsi="Times New Roman" w:cs="Times New Roman"/>
          <w:b/>
          <w:sz w:val="24"/>
          <w:szCs w:val="24"/>
        </w:rPr>
        <w:t>онвекци</w:t>
      </w:r>
      <w:r w:rsidR="00E27EAD" w:rsidRPr="003B00A6">
        <w:rPr>
          <w:rFonts w:ascii="Times New Roman" w:hAnsi="Times New Roman" w:cs="Times New Roman"/>
          <w:b/>
          <w:sz w:val="24"/>
          <w:szCs w:val="24"/>
        </w:rPr>
        <w:t>я</w:t>
      </w:r>
      <w:r w:rsidRPr="003B00A6">
        <w:rPr>
          <w:rFonts w:ascii="Times New Roman" w:hAnsi="Times New Roman" w:cs="Times New Roman"/>
          <w:b/>
          <w:sz w:val="24"/>
          <w:szCs w:val="24"/>
        </w:rPr>
        <w:t xml:space="preserve"> </w:t>
      </w:r>
      <w:r w:rsidR="00E27EAD" w:rsidRPr="003B00A6">
        <w:rPr>
          <w:rFonts w:ascii="Times New Roman" w:hAnsi="Times New Roman" w:cs="Times New Roman"/>
          <w:sz w:val="24"/>
          <w:szCs w:val="24"/>
        </w:rPr>
        <w:t xml:space="preserve"> – движение и перемешивание нагреваемого телом воздуха, возмо</w:t>
      </w:r>
      <w:r w:rsidR="00E27EAD" w:rsidRPr="003B00A6">
        <w:rPr>
          <w:rFonts w:ascii="Times New Roman" w:hAnsi="Times New Roman" w:cs="Times New Roman"/>
          <w:sz w:val="24"/>
          <w:szCs w:val="24"/>
        </w:rPr>
        <w:t>ж</w:t>
      </w:r>
      <w:r w:rsidR="00E27EAD" w:rsidRPr="003B00A6">
        <w:rPr>
          <w:rFonts w:ascii="Times New Roman" w:hAnsi="Times New Roman" w:cs="Times New Roman"/>
          <w:sz w:val="24"/>
          <w:szCs w:val="24"/>
        </w:rPr>
        <w:t xml:space="preserve">на только в том случае, когда температура кожи выше температуры воздуха. </w:t>
      </w:r>
      <w:r w:rsidR="004E674D" w:rsidRPr="003B00A6">
        <w:rPr>
          <w:rFonts w:ascii="Times New Roman" w:hAnsi="Times New Roman" w:cs="Times New Roman"/>
          <w:sz w:val="24"/>
          <w:szCs w:val="24"/>
        </w:rPr>
        <w:t xml:space="preserve">Наличие одежды, </w:t>
      </w:r>
      <w:r w:rsidR="00E27EAD" w:rsidRPr="003B00A6">
        <w:rPr>
          <w:rFonts w:ascii="Times New Roman" w:hAnsi="Times New Roman" w:cs="Times New Roman"/>
          <w:sz w:val="24"/>
          <w:szCs w:val="24"/>
        </w:rPr>
        <w:t>особенно мелкояч</w:t>
      </w:r>
      <w:r w:rsidR="004E674D" w:rsidRPr="003B00A6">
        <w:rPr>
          <w:rFonts w:ascii="Times New Roman" w:hAnsi="Times New Roman" w:cs="Times New Roman"/>
          <w:sz w:val="24"/>
          <w:szCs w:val="24"/>
        </w:rPr>
        <w:t xml:space="preserve">еистой – шерстяной или меховой, </w:t>
      </w:r>
      <w:r w:rsidR="00E27EAD" w:rsidRPr="003B00A6">
        <w:rPr>
          <w:rFonts w:ascii="Times New Roman" w:hAnsi="Times New Roman" w:cs="Times New Roman"/>
          <w:sz w:val="24"/>
          <w:szCs w:val="24"/>
        </w:rPr>
        <w:t>резко ослабляет потоки во</w:t>
      </w:r>
      <w:r w:rsidR="00E27EAD" w:rsidRPr="003B00A6">
        <w:rPr>
          <w:rFonts w:ascii="Times New Roman" w:hAnsi="Times New Roman" w:cs="Times New Roman"/>
          <w:sz w:val="24"/>
          <w:szCs w:val="24"/>
        </w:rPr>
        <w:t>з</w:t>
      </w:r>
      <w:r w:rsidR="00E27EAD" w:rsidRPr="003B00A6">
        <w:rPr>
          <w:rFonts w:ascii="Times New Roman" w:hAnsi="Times New Roman" w:cs="Times New Roman"/>
          <w:sz w:val="24"/>
          <w:szCs w:val="24"/>
        </w:rPr>
        <w:t>духа вокруг кожи и делает практически невозможной конвекционную теплоотдачу</w:t>
      </w:r>
      <w:r w:rsidRPr="003B00A6">
        <w:rPr>
          <w:rFonts w:ascii="Times New Roman" w:hAnsi="Times New Roman" w:cs="Times New Roman"/>
          <w:sz w:val="24"/>
          <w:szCs w:val="24"/>
        </w:rPr>
        <w:t>;</w:t>
      </w:r>
    </w:p>
    <w:p w:rsidR="00E27EAD" w:rsidRPr="003B00A6" w:rsidRDefault="003B00A6" w:rsidP="003B00A6">
      <w:pPr>
        <w:numPr>
          <w:ilvl w:val="0"/>
          <w:numId w:val="4"/>
        </w:numPr>
        <w:tabs>
          <w:tab w:val="clear" w:pos="720"/>
          <w:tab w:val="num" w:pos="0"/>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т</w:t>
      </w:r>
      <w:r w:rsidR="004E674D" w:rsidRPr="003B00A6">
        <w:rPr>
          <w:rFonts w:ascii="Times New Roman" w:hAnsi="Times New Roman" w:cs="Times New Roman"/>
          <w:b/>
          <w:sz w:val="24"/>
          <w:szCs w:val="24"/>
        </w:rPr>
        <w:t>еплопроведение</w:t>
      </w:r>
      <w:r w:rsidRPr="003B00A6">
        <w:rPr>
          <w:rFonts w:ascii="Times New Roman" w:hAnsi="Times New Roman" w:cs="Times New Roman"/>
          <w:b/>
          <w:sz w:val="24"/>
          <w:szCs w:val="24"/>
        </w:rPr>
        <w:t xml:space="preserve"> </w:t>
      </w:r>
      <w:r w:rsidR="00E27EAD" w:rsidRPr="003B00A6">
        <w:rPr>
          <w:rFonts w:ascii="Times New Roman" w:hAnsi="Times New Roman" w:cs="Times New Roman"/>
          <w:sz w:val="24"/>
          <w:szCs w:val="24"/>
        </w:rPr>
        <w:t xml:space="preserve"> – передача тепла от животного организма на предметы,</w:t>
      </w:r>
      <w:r w:rsidR="004E674D" w:rsidRPr="003B00A6">
        <w:rPr>
          <w:rFonts w:ascii="Times New Roman" w:hAnsi="Times New Roman" w:cs="Times New Roman"/>
          <w:sz w:val="24"/>
          <w:szCs w:val="24"/>
        </w:rPr>
        <w:t xml:space="preserve"> с к</w:t>
      </w:r>
      <w:r w:rsidR="004E674D" w:rsidRPr="003B00A6">
        <w:rPr>
          <w:rFonts w:ascii="Times New Roman" w:hAnsi="Times New Roman" w:cs="Times New Roman"/>
          <w:sz w:val="24"/>
          <w:szCs w:val="24"/>
        </w:rPr>
        <w:t>о</w:t>
      </w:r>
      <w:r w:rsidR="004E674D" w:rsidRPr="003B00A6">
        <w:rPr>
          <w:rFonts w:ascii="Times New Roman" w:hAnsi="Times New Roman" w:cs="Times New Roman"/>
          <w:sz w:val="24"/>
          <w:szCs w:val="24"/>
        </w:rPr>
        <w:t>торы</w:t>
      </w:r>
      <w:r w:rsidRPr="003B00A6">
        <w:rPr>
          <w:rFonts w:ascii="Times New Roman" w:hAnsi="Times New Roman" w:cs="Times New Roman"/>
          <w:sz w:val="24"/>
          <w:szCs w:val="24"/>
        </w:rPr>
        <w:t>ми он взаимодействует;</w:t>
      </w:r>
    </w:p>
    <w:p w:rsidR="00E2509B" w:rsidRDefault="003B00A6" w:rsidP="003B00A6">
      <w:pPr>
        <w:numPr>
          <w:ilvl w:val="0"/>
          <w:numId w:val="4"/>
        </w:numPr>
        <w:tabs>
          <w:tab w:val="clear" w:pos="720"/>
          <w:tab w:val="num" w:pos="0"/>
          <w:tab w:val="num" w:pos="426"/>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и</w:t>
      </w:r>
      <w:r w:rsidR="004E674D" w:rsidRPr="003B00A6">
        <w:rPr>
          <w:rFonts w:ascii="Times New Roman" w:hAnsi="Times New Roman" w:cs="Times New Roman"/>
          <w:b/>
          <w:sz w:val="24"/>
          <w:szCs w:val="24"/>
        </w:rPr>
        <w:t>спарение</w:t>
      </w:r>
      <w:r w:rsidR="00E27EAD" w:rsidRPr="003B00A6">
        <w:rPr>
          <w:rFonts w:ascii="Times New Roman" w:hAnsi="Times New Roman" w:cs="Times New Roman"/>
          <w:sz w:val="24"/>
          <w:szCs w:val="24"/>
        </w:rPr>
        <w:t xml:space="preserve"> осуществляется как за счет </w:t>
      </w:r>
      <w:r w:rsidR="00A826A0" w:rsidRPr="003B00A6">
        <w:rPr>
          <w:rFonts w:ascii="Times New Roman" w:hAnsi="Times New Roman" w:cs="Times New Roman"/>
          <w:sz w:val="24"/>
          <w:szCs w:val="24"/>
        </w:rPr>
        <w:t xml:space="preserve">пассивного </w:t>
      </w:r>
      <w:r w:rsidR="00E27EAD" w:rsidRPr="003B00A6">
        <w:rPr>
          <w:rFonts w:ascii="Times New Roman" w:hAnsi="Times New Roman" w:cs="Times New Roman"/>
          <w:sz w:val="24"/>
          <w:szCs w:val="24"/>
        </w:rPr>
        <w:t>испарения воды через кожу и слизистую воздухоносных</w:t>
      </w:r>
      <w:r w:rsidR="00E27EAD" w:rsidRPr="009C4A65">
        <w:rPr>
          <w:rFonts w:ascii="Times New Roman" w:hAnsi="Times New Roman" w:cs="Times New Roman"/>
          <w:sz w:val="24"/>
          <w:szCs w:val="24"/>
        </w:rPr>
        <w:t xml:space="preserve"> путей, так и в результате испарения пота с поверхности </w:t>
      </w:r>
      <w:r w:rsidR="00E27EAD" w:rsidRPr="009C4A65">
        <w:rPr>
          <w:rFonts w:ascii="Times New Roman" w:hAnsi="Times New Roman" w:cs="Times New Roman"/>
          <w:b/>
          <w:sz w:val="24"/>
          <w:szCs w:val="24"/>
        </w:rPr>
        <w:t>тела</w:t>
      </w:r>
      <w:r w:rsidR="00A826A0" w:rsidRPr="009C4A65">
        <w:rPr>
          <w:rFonts w:ascii="Times New Roman" w:hAnsi="Times New Roman" w:cs="Times New Roman"/>
          <w:b/>
          <w:sz w:val="24"/>
          <w:szCs w:val="24"/>
        </w:rPr>
        <w:t>,</w:t>
      </w:r>
      <w:r>
        <w:rPr>
          <w:rFonts w:ascii="Times New Roman" w:hAnsi="Times New Roman" w:cs="Times New Roman"/>
          <w:b/>
          <w:sz w:val="24"/>
          <w:szCs w:val="24"/>
        </w:rPr>
        <w:t xml:space="preserve"> </w:t>
      </w:r>
      <w:r w:rsidR="00E27EAD" w:rsidRPr="009C4A65">
        <w:rPr>
          <w:rFonts w:ascii="Times New Roman" w:hAnsi="Times New Roman" w:cs="Times New Roman"/>
          <w:sz w:val="24"/>
          <w:szCs w:val="24"/>
        </w:rPr>
        <w:t>находящ</w:t>
      </w:r>
      <w:r w:rsidR="00A826A0" w:rsidRPr="009C4A65">
        <w:rPr>
          <w:rFonts w:ascii="Times New Roman" w:hAnsi="Times New Roman" w:cs="Times New Roman"/>
          <w:sz w:val="24"/>
          <w:szCs w:val="24"/>
        </w:rPr>
        <w:t>егося</w:t>
      </w:r>
      <w:r w:rsidR="00E27EAD" w:rsidRPr="009C4A65">
        <w:rPr>
          <w:rFonts w:ascii="Times New Roman" w:hAnsi="Times New Roman" w:cs="Times New Roman"/>
          <w:sz w:val="24"/>
          <w:szCs w:val="24"/>
        </w:rPr>
        <w:t xml:space="preserve"> под к</w:t>
      </w:r>
      <w:r w:rsidR="009C4A65" w:rsidRPr="009C4A65">
        <w:rPr>
          <w:rFonts w:ascii="Times New Roman" w:hAnsi="Times New Roman" w:cs="Times New Roman"/>
          <w:sz w:val="24"/>
          <w:szCs w:val="24"/>
        </w:rPr>
        <w:t>онтролем системы терморегуляции</w:t>
      </w:r>
      <w:r w:rsidR="00E27EAD" w:rsidRPr="009C4A65">
        <w:rPr>
          <w:rFonts w:ascii="Times New Roman" w:hAnsi="Times New Roman" w:cs="Times New Roman"/>
          <w:sz w:val="24"/>
          <w:szCs w:val="24"/>
        </w:rPr>
        <w:t>. Путем испарения 1л воды орг</w:t>
      </w:r>
      <w:r w:rsidR="00E27EAD" w:rsidRPr="009C4A65">
        <w:rPr>
          <w:rFonts w:ascii="Times New Roman" w:hAnsi="Times New Roman" w:cs="Times New Roman"/>
          <w:sz w:val="24"/>
          <w:szCs w:val="24"/>
        </w:rPr>
        <w:t>а</w:t>
      </w:r>
      <w:r w:rsidR="00E27EAD" w:rsidRPr="009C4A65">
        <w:rPr>
          <w:rFonts w:ascii="Times New Roman" w:hAnsi="Times New Roman" w:cs="Times New Roman"/>
          <w:sz w:val="24"/>
          <w:szCs w:val="24"/>
        </w:rPr>
        <w:t xml:space="preserve">низм человека может отдать треть всего тепла, выработанного за целый </w:t>
      </w:r>
      <w:r w:rsidR="00A826A0" w:rsidRPr="009C4A65">
        <w:rPr>
          <w:rFonts w:ascii="Times New Roman" w:hAnsi="Times New Roman" w:cs="Times New Roman"/>
          <w:sz w:val="24"/>
          <w:szCs w:val="24"/>
        </w:rPr>
        <w:t>день</w:t>
      </w:r>
      <w:r w:rsidR="00E27EAD" w:rsidRPr="009C4A65">
        <w:rPr>
          <w:rFonts w:ascii="Times New Roman" w:hAnsi="Times New Roman" w:cs="Times New Roman"/>
          <w:sz w:val="24"/>
          <w:szCs w:val="24"/>
        </w:rPr>
        <w:t>. Лишь исп</w:t>
      </w:r>
      <w:r w:rsidR="00E27EAD" w:rsidRPr="009C4A65">
        <w:rPr>
          <w:rFonts w:ascii="Times New Roman" w:hAnsi="Times New Roman" w:cs="Times New Roman"/>
          <w:sz w:val="24"/>
          <w:szCs w:val="24"/>
        </w:rPr>
        <w:t>а</w:t>
      </w:r>
      <w:r w:rsidR="00E27EAD" w:rsidRPr="009C4A65">
        <w:rPr>
          <w:rFonts w:ascii="Times New Roman" w:hAnsi="Times New Roman" w:cs="Times New Roman"/>
          <w:sz w:val="24"/>
          <w:szCs w:val="24"/>
        </w:rPr>
        <w:t>рение пота с поверхности тела является эффективным в плане теплоотдачи, тогда как пр</w:t>
      </w:r>
      <w:r w:rsidR="00E27EAD" w:rsidRPr="009C4A65">
        <w:rPr>
          <w:rFonts w:ascii="Times New Roman" w:hAnsi="Times New Roman" w:cs="Times New Roman"/>
          <w:sz w:val="24"/>
          <w:szCs w:val="24"/>
        </w:rPr>
        <w:t>о</w:t>
      </w:r>
      <w:r w:rsidR="00E27EAD" w:rsidRPr="009C4A65">
        <w:rPr>
          <w:rFonts w:ascii="Times New Roman" w:hAnsi="Times New Roman" w:cs="Times New Roman"/>
          <w:sz w:val="24"/>
          <w:szCs w:val="24"/>
        </w:rPr>
        <w:t xml:space="preserve">стое стекание пота с поверхности кожи  теплоотдачей не сопровождается. </w:t>
      </w:r>
    </w:p>
    <w:p w:rsidR="00E27EAD" w:rsidRPr="003B00A6" w:rsidRDefault="00E27EAD" w:rsidP="003B00A6">
      <w:pPr>
        <w:tabs>
          <w:tab w:val="left" w:pos="993"/>
        </w:tabs>
        <w:spacing w:after="0" w:line="360" w:lineRule="auto"/>
        <w:ind w:firstLine="709"/>
        <w:contextualSpacing/>
        <w:jc w:val="both"/>
        <w:rPr>
          <w:rFonts w:ascii="Times New Roman" w:hAnsi="Times New Roman" w:cs="Times New Roman"/>
          <w:sz w:val="24"/>
          <w:szCs w:val="24"/>
        </w:rPr>
      </w:pPr>
      <w:r w:rsidRPr="003B00A6">
        <w:rPr>
          <w:rFonts w:ascii="Times New Roman" w:hAnsi="Times New Roman" w:cs="Times New Roman"/>
          <w:sz w:val="24"/>
          <w:szCs w:val="24"/>
        </w:rPr>
        <w:t xml:space="preserve"> Таким образом, влияние непосредственного окружения на </w:t>
      </w:r>
      <w:r w:rsidRPr="003B00A6">
        <w:rPr>
          <w:rFonts w:ascii="Times New Roman" w:hAnsi="Times New Roman" w:cs="Times New Roman"/>
          <w:b/>
          <w:sz w:val="24"/>
          <w:szCs w:val="24"/>
        </w:rPr>
        <w:t>эффективность тепл</w:t>
      </w:r>
      <w:r w:rsidRPr="003B00A6">
        <w:rPr>
          <w:rFonts w:ascii="Times New Roman" w:hAnsi="Times New Roman" w:cs="Times New Roman"/>
          <w:b/>
          <w:sz w:val="24"/>
          <w:szCs w:val="24"/>
        </w:rPr>
        <w:t>о</w:t>
      </w:r>
      <w:r w:rsidRPr="003B00A6">
        <w:rPr>
          <w:rFonts w:ascii="Times New Roman" w:hAnsi="Times New Roman" w:cs="Times New Roman"/>
          <w:b/>
          <w:sz w:val="24"/>
          <w:szCs w:val="24"/>
        </w:rPr>
        <w:t>отдачи</w:t>
      </w:r>
      <w:r w:rsidRPr="003B00A6">
        <w:rPr>
          <w:rFonts w:ascii="Times New Roman" w:hAnsi="Times New Roman" w:cs="Times New Roman"/>
          <w:sz w:val="24"/>
          <w:szCs w:val="24"/>
        </w:rPr>
        <w:t xml:space="preserve"> человеком определяется</w:t>
      </w:r>
      <w:r w:rsidR="001C591D" w:rsidRPr="003B00A6">
        <w:rPr>
          <w:rFonts w:ascii="Times New Roman" w:hAnsi="Times New Roman" w:cs="Times New Roman"/>
          <w:sz w:val="24"/>
          <w:szCs w:val="24"/>
        </w:rPr>
        <w:t>,</w:t>
      </w:r>
      <w:r w:rsidRPr="003B00A6">
        <w:rPr>
          <w:rFonts w:ascii="Times New Roman" w:hAnsi="Times New Roman" w:cs="Times New Roman"/>
          <w:sz w:val="24"/>
          <w:szCs w:val="24"/>
        </w:rPr>
        <w:t xml:space="preserve"> по крайней мере</w:t>
      </w:r>
      <w:r w:rsidR="001C591D" w:rsidRPr="003B00A6">
        <w:rPr>
          <w:rFonts w:ascii="Times New Roman" w:hAnsi="Times New Roman" w:cs="Times New Roman"/>
          <w:sz w:val="24"/>
          <w:szCs w:val="24"/>
        </w:rPr>
        <w:t>,</w:t>
      </w:r>
      <w:r w:rsidRPr="003B00A6">
        <w:rPr>
          <w:rFonts w:ascii="Times New Roman" w:hAnsi="Times New Roman" w:cs="Times New Roman"/>
          <w:sz w:val="24"/>
          <w:szCs w:val="24"/>
        </w:rPr>
        <w:t xml:space="preserve"> четырьмя физическими факторами:</w:t>
      </w:r>
    </w:p>
    <w:p w:rsidR="00E27EAD" w:rsidRPr="003B00A6" w:rsidRDefault="00E27EAD" w:rsidP="003B00A6">
      <w:pPr>
        <w:numPr>
          <w:ilvl w:val="0"/>
          <w:numId w:val="5"/>
        </w:numPr>
        <w:tabs>
          <w:tab w:val="clear" w:pos="1429"/>
          <w:tab w:val="num" w:pos="360"/>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температурой воздуха</w:t>
      </w:r>
      <w:r w:rsidRPr="003B00A6">
        <w:rPr>
          <w:rFonts w:ascii="Times New Roman" w:hAnsi="Times New Roman" w:cs="Times New Roman"/>
          <w:sz w:val="24"/>
          <w:szCs w:val="24"/>
        </w:rPr>
        <w:t>, определяющей возможность и интенсивность конвекции и тепло проведения, а также эффективность радиационной теплоотдачи</w:t>
      </w:r>
      <w:r w:rsidR="003B00A6">
        <w:rPr>
          <w:rFonts w:ascii="Times New Roman" w:hAnsi="Times New Roman" w:cs="Times New Roman"/>
          <w:sz w:val="24"/>
          <w:szCs w:val="24"/>
        </w:rPr>
        <w:t>;</w:t>
      </w:r>
    </w:p>
    <w:p w:rsidR="00E27EAD" w:rsidRPr="003B00A6" w:rsidRDefault="00E27EAD" w:rsidP="003B00A6">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влажностью воздуха</w:t>
      </w:r>
      <w:r w:rsidRPr="003B00A6">
        <w:rPr>
          <w:rFonts w:ascii="Times New Roman" w:hAnsi="Times New Roman" w:cs="Times New Roman"/>
          <w:sz w:val="24"/>
          <w:szCs w:val="24"/>
        </w:rPr>
        <w:t xml:space="preserve"> влияющей на эффективность теплоотдачи испарением</w:t>
      </w:r>
      <w:r w:rsidR="003B00A6">
        <w:rPr>
          <w:rFonts w:ascii="Times New Roman" w:hAnsi="Times New Roman" w:cs="Times New Roman"/>
          <w:sz w:val="24"/>
          <w:szCs w:val="24"/>
        </w:rPr>
        <w:t>;</w:t>
      </w:r>
    </w:p>
    <w:p w:rsidR="00E27EAD" w:rsidRPr="003B00A6" w:rsidRDefault="00E27EAD" w:rsidP="003B00A6">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скоростью движения воздуха</w:t>
      </w:r>
      <w:r w:rsidRPr="003B00A6">
        <w:rPr>
          <w:rFonts w:ascii="Times New Roman" w:hAnsi="Times New Roman" w:cs="Times New Roman"/>
          <w:sz w:val="24"/>
          <w:szCs w:val="24"/>
        </w:rPr>
        <w:t xml:space="preserve"> (скоростью ветра), во многом определяющей т</w:t>
      </w:r>
      <w:r w:rsidRPr="003B00A6">
        <w:rPr>
          <w:rFonts w:ascii="Times New Roman" w:hAnsi="Times New Roman" w:cs="Times New Roman"/>
          <w:sz w:val="24"/>
          <w:szCs w:val="24"/>
        </w:rPr>
        <w:t>е</w:t>
      </w:r>
      <w:r w:rsidRPr="003B00A6">
        <w:rPr>
          <w:rFonts w:ascii="Times New Roman" w:hAnsi="Times New Roman" w:cs="Times New Roman"/>
          <w:sz w:val="24"/>
          <w:szCs w:val="24"/>
        </w:rPr>
        <w:t>плоотдачу путем конвекции</w:t>
      </w:r>
      <w:r w:rsidR="003B00A6">
        <w:rPr>
          <w:rFonts w:ascii="Times New Roman" w:hAnsi="Times New Roman" w:cs="Times New Roman"/>
          <w:sz w:val="24"/>
          <w:szCs w:val="24"/>
        </w:rPr>
        <w:t>;</w:t>
      </w:r>
    </w:p>
    <w:p w:rsidR="00E27EAD" w:rsidRPr="003B00A6" w:rsidRDefault="00E27EAD" w:rsidP="003B00A6">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sidRPr="003B00A6">
        <w:rPr>
          <w:rFonts w:ascii="Times New Roman" w:hAnsi="Times New Roman" w:cs="Times New Roman"/>
          <w:b/>
          <w:sz w:val="24"/>
          <w:szCs w:val="24"/>
        </w:rPr>
        <w:t>температурой внешнего инфракрасногоизлучения</w:t>
      </w:r>
      <w:r w:rsidR="009C4A65" w:rsidRPr="003B00A6">
        <w:rPr>
          <w:rFonts w:ascii="Times New Roman" w:hAnsi="Times New Roman" w:cs="Times New Roman"/>
          <w:sz w:val="24"/>
          <w:szCs w:val="24"/>
        </w:rPr>
        <w:t xml:space="preserve"> (например, от солнца)</w:t>
      </w:r>
      <w:r w:rsidR="003B00A6">
        <w:rPr>
          <w:rFonts w:ascii="Times New Roman" w:hAnsi="Times New Roman" w:cs="Times New Roman"/>
          <w:sz w:val="24"/>
          <w:szCs w:val="24"/>
        </w:rPr>
        <w:t>.</w:t>
      </w:r>
    </w:p>
    <w:p w:rsidR="00797D21" w:rsidRPr="001824E1" w:rsidRDefault="00797D21" w:rsidP="003B00A6">
      <w:pPr>
        <w:spacing w:after="0" w:line="360" w:lineRule="auto"/>
        <w:ind w:left="360"/>
        <w:contextualSpacing/>
        <w:jc w:val="both"/>
        <w:rPr>
          <w:rFonts w:ascii="Times New Roman" w:hAnsi="Times New Roman" w:cs="Times New Roman"/>
          <w:sz w:val="24"/>
          <w:szCs w:val="24"/>
          <w:highlight w:val="yellow"/>
        </w:rPr>
      </w:pPr>
    </w:p>
    <w:p w:rsidR="00E27EAD" w:rsidRPr="009C4A65" w:rsidRDefault="00E27EAD" w:rsidP="003B00A6">
      <w:pPr>
        <w:spacing w:after="0" w:line="360" w:lineRule="auto"/>
        <w:contextualSpacing/>
        <w:jc w:val="center"/>
        <w:rPr>
          <w:rFonts w:ascii="Times New Roman" w:hAnsi="Times New Roman" w:cs="Times New Roman"/>
          <w:b/>
          <w:sz w:val="24"/>
          <w:szCs w:val="24"/>
        </w:rPr>
      </w:pPr>
      <w:r w:rsidRPr="009C4A65">
        <w:rPr>
          <w:rFonts w:ascii="Times New Roman" w:hAnsi="Times New Roman" w:cs="Times New Roman"/>
          <w:b/>
          <w:sz w:val="24"/>
          <w:szCs w:val="24"/>
        </w:rPr>
        <w:t>Системные реакции в зависимости от уровня температуры окружающей среды</w:t>
      </w:r>
    </w:p>
    <w:p w:rsidR="00E27EAD" w:rsidRPr="009C4A65" w:rsidRDefault="00E27EAD" w:rsidP="003B00A6">
      <w:pPr>
        <w:spacing w:after="0" w:line="360" w:lineRule="auto"/>
        <w:ind w:firstLine="709"/>
        <w:contextualSpacing/>
        <w:jc w:val="both"/>
        <w:rPr>
          <w:rFonts w:ascii="Times New Roman" w:hAnsi="Times New Roman" w:cs="Times New Roman"/>
          <w:sz w:val="24"/>
          <w:szCs w:val="24"/>
        </w:rPr>
      </w:pPr>
      <w:r w:rsidRPr="009C4A65">
        <w:rPr>
          <w:rFonts w:ascii="Times New Roman" w:hAnsi="Times New Roman" w:cs="Times New Roman"/>
          <w:sz w:val="24"/>
          <w:szCs w:val="24"/>
          <w:u w:val="single"/>
        </w:rPr>
        <w:t>При повышении внешней температуры до 30-31 °С</w:t>
      </w:r>
      <w:r w:rsidR="00701D91" w:rsidRPr="00701D91">
        <w:rPr>
          <w:rFonts w:ascii="Times New Roman" w:hAnsi="Times New Roman" w:cs="Times New Roman"/>
          <w:sz w:val="24"/>
          <w:szCs w:val="24"/>
        </w:rPr>
        <w:t xml:space="preserve"> </w:t>
      </w:r>
      <w:r w:rsidRPr="009C4A65">
        <w:rPr>
          <w:rFonts w:ascii="Times New Roman" w:hAnsi="Times New Roman" w:cs="Times New Roman"/>
          <w:sz w:val="24"/>
          <w:szCs w:val="24"/>
        </w:rPr>
        <w:t>наблюдается расширение арт</w:t>
      </w:r>
      <w:r w:rsidRPr="009C4A65">
        <w:rPr>
          <w:rFonts w:ascii="Times New Roman" w:hAnsi="Times New Roman" w:cs="Times New Roman"/>
          <w:sz w:val="24"/>
          <w:szCs w:val="24"/>
        </w:rPr>
        <w:t>е</w:t>
      </w:r>
      <w:r w:rsidRPr="009C4A65">
        <w:rPr>
          <w:rFonts w:ascii="Times New Roman" w:hAnsi="Times New Roman" w:cs="Times New Roman"/>
          <w:sz w:val="24"/>
          <w:szCs w:val="24"/>
        </w:rPr>
        <w:t>риол кожи и подкожной клетчатки, увеличивается их кровенаполнение и температура к</w:t>
      </w:r>
      <w:r w:rsidRPr="009C4A65">
        <w:rPr>
          <w:rFonts w:ascii="Times New Roman" w:hAnsi="Times New Roman" w:cs="Times New Roman"/>
          <w:sz w:val="24"/>
          <w:szCs w:val="24"/>
        </w:rPr>
        <w:t>о</w:t>
      </w:r>
      <w:r w:rsidRPr="009C4A65">
        <w:rPr>
          <w:rFonts w:ascii="Times New Roman" w:hAnsi="Times New Roman" w:cs="Times New Roman"/>
          <w:sz w:val="24"/>
          <w:szCs w:val="24"/>
        </w:rPr>
        <w:t>жи. Это способствует отдаче организмом тепла путём конвекции, теплопроведения и р</w:t>
      </w:r>
      <w:r w:rsidRPr="009C4A65">
        <w:rPr>
          <w:rFonts w:ascii="Times New Roman" w:hAnsi="Times New Roman" w:cs="Times New Roman"/>
          <w:sz w:val="24"/>
          <w:szCs w:val="24"/>
        </w:rPr>
        <w:t>а</w:t>
      </w:r>
      <w:r w:rsidRPr="009C4A65">
        <w:rPr>
          <w:rFonts w:ascii="Times New Roman" w:hAnsi="Times New Roman" w:cs="Times New Roman"/>
          <w:sz w:val="24"/>
          <w:szCs w:val="24"/>
        </w:rPr>
        <w:t xml:space="preserve">диации. </w:t>
      </w:r>
    </w:p>
    <w:p w:rsidR="00797D21" w:rsidRDefault="00E27EAD" w:rsidP="003B00A6">
      <w:pPr>
        <w:spacing w:after="0" w:line="360" w:lineRule="auto"/>
        <w:ind w:firstLine="709"/>
        <w:contextualSpacing/>
        <w:rPr>
          <w:rFonts w:ascii="Times New Roman" w:hAnsi="Times New Roman" w:cs="Times New Roman"/>
          <w:sz w:val="24"/>
          <w:szCs w:val="24"/>
        </w:rPr>
      </w:pPr>
      <w:r w:rsidRPr="009C4A65">
        <w:rPr>
          <w:rFonts w:ascii="Times New Roman" w:hAnsi="Times New Roman" w:cs="Times New Roman"/>
          <w:sz w:val="24"/>
          <w:szCs w:val="24"/>
          <w:u w:val="single"/>
        </w:rPr>
        <w:t xml:space="preserve">При внешней температуре 32-33 °С и выше </w:t>
      </w:r>
      <w:r w:rsidRPr="009C4A65">
        <w:rPr>
          <w:rFonts w:ascii="Times New Roman" w:hAnsi="Times New Roman" w:cs="Times New Roman"/>
          <w:sz w:val="24"/>
          <w:szCs w:val="24"/>
        </w:rPr>
        <w:t>прекращается отдача тепла конвекцией и радиацией и включается механизм повышения теплоотдачи путём потоотделения и и</w:t>
      </w:r>
      <w:r w:rsidRPr="009C4A65">
        <w:rPr>
          <w:rFonts w:ascii="Times New Roman" w:hAnsi="Times New Roman" w:cs="Times New Roman"/>
          <w:sz w:val="24"/>
          <w:szCs w:val="24"/>
        </w:rPr>
        <w:t>с</w:t>
      </w:r>
      <w:r w:rsidRPr="009C4A65">
        <w:rPr>
          <w:rFonts w:ascii="Times New Roman" w:hAnsi="Times New Roman" w:cs="Times New Roman"/>
          <w:sz w:val="24"/>
          <w:szCs w:val="24"/>
        </w:rPr>
        <w:t xml:space="preserve">парения влаги с поверхности тела и механизм учащения дыхания. </w:t>
      </w:r>
    </w:p>
    <w:p w:rsidR="009C4A65" w:rsidRDefault="00797D21" w:rsidP="003B00A6">
      <w:pPr>
        <w:autoSpaceDE w:val="0"/>
        <w:autoSpaceDN w:val="0"/>
        <w:adjustRightInd w:val="0"/>
        <w:spacing w:after="0" w:line="360" w:lineRule="auto"/>
        <w:ind w:firstLine="709"/>
        <w:contextualSpacing/>
        <w:jc w:val="both"/>
        <w:rPr>
          <w:rFonts w:ascii="Times New Roman" w:hAnsi="Times New Roman" w:cs="Times New Roman"/>
          <w:sz w:val="24"/>
          <w:szCs w:val="24"/>
          <w:highlight w:val="yellow"/>
        </w:rPr>
      </w:pPr>
      <w:r w:rsidRPr="002A0C87">
        <w:rPr>
          <w:rFonts w:ascii="Times New Roman" w:hAnsi="Times New Roman" w:cs="Times New Roman"/>
          <w:b/>
          <w:sz w:val="24"/>
          <w:szCs w:val="24"/>
        </w:rPr>
        <w:t>Те</w:t>
      </w:r>
      <w:r w:rsidR="0072030F" w:rsidRPr="002A0C87">
        <w:rPr>
          <w:rFonts w:ascii="Times New Roman" w:hAnsi="Times New Roman" w:cs="Times New Roman"/>
          <w:b/>
          <w:sz w:val="24"/>
          <w:szCs w:val="24"/>
        </w:rPr>
        <w:t>пловая адаптация</w:t>
      </w:r>
      <w:r w:rsidR="0072030F" w:rsidRPr="002A0C87">
        <w:rPr>
          <w:rFonts w:ascii="Times New Roman" w:hAnsi="Times New Roman" w:cs="Times New Roman"/>
          <w:sz w:val="24"/>
          <w:szCs w:val="24"/>
        </w:rPr>
        <w:t xml:space="preserve"> обусловлена совокупностью специфиче</w:t>
      </w:r>
      <w:r w:rsidR="009C4A65" w:rsidRPr="002A0C87">
        <w:rPr>
          <w:rFonts w:ascii="Times New Roman" w:hAnsi="Times New Roman" w:cs="Times New Roman"/>
          <w:sz w:val="24"/>
          <w:szCs w:val="24"/>
        </w:rPr>
        <w:t>ских физиологич</w:t>
      </w:r>
      <w:r w:rsidR="009C4A65" w:rsidRPr="002A0C87">
        <w:rPr>
          <w:rFonts w:ascii="Times New Roman" w:hAnsi="Times New Roman" w:cs="Times New Roman"/>
          <w:sz w:val="24"/>
          <w:szCs w:val="24"/>
        </w:rPr>
        <w:t>е</w:t>
      </w:r>
      <w:r w:rsidR="009C4A65" w:rsidRPr="002A0C87">
        <w:rPr>
          <w:rFonts w:ascii="Times New Roman" w:hAnsi="Times New Roman" w:cs="Times New Roman"/>
          <w:sz w:val="24"/>
          <w:szCs w:val="24"/>
        </w:rPr>
        <w:t>ских изменений, направленных, с одной стороны, на защиту организма от перегревания, а с другой, на предотвращение обезвоживания и поддержания электролитного баланса. В</w:t>
      </w:r>
      <w:r w:rsidR="009C4A65" w:rsidRPr="009C4A65">
        <w:rPr>
          <w:rFonts w:ascii="Times New Roman" w:hAnsi="Times New Roman" w:cs="Times New Roman"/>
          <w:sz w:val="24"/>
          <w:szCs w:val="24"/>
        </w:rPr>
        <w:t xml:space="preserve"> таблицах </w:t>
      </w:r>
      <w:r w:rsidR="009C4A65">
        <w:rPr>
          <w:rFonts w:ascii="Times New Roman" w:hAnsi="Times New Roman" w:cs="Times New Roman"/>
          <w:sz w:val="24"/>
          <w:szCs w:val="24"/>
        </w:rPr>
        <w:t>2 и 3 суммированы</w:t>
      </w:r>
      <w:r w:rsidR="009C4A65" w:rsidRPr="009C4A65">
        <w:rPr>
          <w:rFonts w:ascii="Times New Roman" w:hAnsi="Times New Roman" w:cs="Times New Roman"/>
          <w:sz w:val="24"/>
          <w:szCs w:val="24"/>
        </w:rPr>
        <w:t xml:space="preserve"> изменения в различных системах организма в ходе адапт</w:t>
      </w:r>
      <w:r w:rsidR="009C4A65" w:rsidRPr="009C4A65">
        <w:rPr>
          <w:rFonts w:ascii="Times New Roman" w:hAnsi="Times New Roman" w:cs="Times New Roman"/>
          <w:sz w:val="24"/>
          <w:szCs w:val="24"/>
        </w:rPr>
        <w:t>а</w:t>
      </w:r>
      <w:r w:rsidR="009C4A65" w:rsidRPr="009C4A65">
        <w:rPr>
          <w:rFonts w:ascii="Times New Roman" w:hAnsi="Times New Roman" w:cs="Times New Roman"/>
          <w:sz w:val="24"/>
          <w:szCs w:val="24"/>
        </w:rPr>
        <w:t>ции к жаре</w:t>
      </w:r>
      <w:r w:rsidR="009C4A65">
        <w:rPr>
          <w:rFonts w:ascii="Times New Roman" w:hAnsi="Times New Roman" w:cs="Times New Roman"/>
          <w:sz w:val="24"/>
          <w:szCs w:val="24"/>
        </w:rPr>
        <w:t xml:space="preserve">. Важнейшими из них являются снижение </w:t>
      </w:r>
      <w:r w:rsidR="00E2509B">
        <w:rPr>
          <w:rFonts w:ascii="Times New Roman" w:hAnsi="Times New Roman" w:cs="Times New Roman"/>
          <w:sz w:val="24"/>
          <w:szCs w:val="24"/>
        </w:rPr>
        <w:t>артериального давления(</w:t>
      </w:r>
      <w:r w:rsidR="009C4A65">
        <w:rPr>
          <w:rFonts w:ascii="Times New Roman" w:hAnsi="Times New Roman" w:cs="Times New Roman"/>
          <w:sz w:val="24"/>
          <w:szCs w:val="24"/>
        </w:rPr>
        <w:t>АД</w:t>
      </w:r>
      <w:r w:rsidR="00E2509B">
        <w:rPr>
          <w:rFonts w:ascii="Times New Roman" w:hAnsi="Times New Roman" w:cs="Times New Roman"/>
          <w:sz w:val="24"/>
          <w:szCs w:val="24"/>
        </w:rPr>
        <w:t>)</w:t>
      </w:r>
      <w:r w:rsidR="009C4A65">
        <w:rPr>
          <w:rFonts w:ascii="Times New Roman" w:hAnsi="Times New Roman" w:cs="Times New Roman"/>
          <w:sz w:val="24"/>
          <w:szCs w:val="24"/>
        </w:rPr>
        <w:t xml:space="preserve"> и </w:t>
      </w:r>
      <w:r w:rsidR="00E2509B">
        <w:rPr>
          <w:rFonts w:ascii="Times New Roman" w:hAnsi="Times New Roman" w:cs="Times New Roman"/>
          <w:sz w:val="24"/>
          <w:szCs w:val="24"/>
        </w:rPr>
        <w:t>ча</w:t>
      </w:r>
      <w:r w:rsidR="00E2509B">
        <w:rPr>
          <w:rFonts w:ascii="Times New Roman" w:hAnsi="Times New Roman" w:cs="Times New Roman"/>
          <w:sz w:val="24"/>
          <w:szCs w:val="24"/>
        </w:rPr>
        <w:t>с</w:t>
      </w:r>
      <w:r w:rsidR="00E2509B">
        <w:rPr>
          <w:rFonts w:ascii="Times New Roman" w:hAnsi="Times New Roman" w:cs="Times New Roman"/>
          <w:sz w:val="24"/>
          <w:szCs w:val="24"/>
        </w:rPr>
        <w:t>тоты сердечных сокращений(</w:t>
      </w:r>
      <w:r w:rsidR="009C4A65">
        <w:rPr>
          <w:rFonts w:ascii="Times New Roman" w:hAnsi="Times New Roman" w:cs="Times New Roman"/>
          <w:sz w:val="24"/>
          <w:szCs w:val="24"/>
        </w:rPr>
        <w:t>ЧСС</w:t>
      </w:r>
      <w:r w:rsidR="00E2509B">
        <w:rPr>
          <w:rFonts w:ascii="Times New Roman" w:hAnsi="Times New Roman" w:cs="Times New Roman"/>
          <w:sz w:val="24"/>
          <w:szCs w:val="24"/>
        </w:rPr>
        <w:t>)</w:t>
      </w:r>
      <w:r w:rsidR="009C4A65">
        <w:rPr>
          <w:rFonts w:ascii="Times New Roman" w:hAnsi="Times New Roman" w:cs="Times New Roman"/>
          <w:sz w:val="24"/>
          <w:szCs w:val="24"/>
        </w:rPr>
        <w:t>, а так же повышение уровня натрия и возможное сн</w:t>
      </w:r>
      <w:r w:rsidR="009C4A65">
        <w:rPr>
          <w:rFonts w:ascii="Times New Roman" w:hAnsi="Times New Roman" w:cs="Times New Roman"/>
          <w:sz w:val="24"/>
          <w:szCs w:val="24"/>
        </w:rPr>
        <w:t>и</w:t>
      </w:r>
      <w:r w:rsidR="009C4A65">
        <w:rPr>
          <w:rFonts w:ascii="Times New Roman" w:hAnsi="Times New Roman" w:cs="Times New Roman"/>
          <w:sz w:val="24"/>
          <w:szCs w:val="24"/>
        </w:rPr>
        <w:t xml:space="preserve">жения уровня калия и магния в плазме крови. </w:t>
      </w:r>
    </w:p>
    <w:p w:rsidR="002A0C87" w:rsidRDefault="0072030F" w:rsidP="003B00A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C4A65">
        <w:rPr>
          <w:rFonts w:ascii="Times New Roman" w:hAnsi="Times New Roman" w:cs="Times New Roman"/>
          <w:sz w:val="24"/>
          <w:szCs w:val="24"/>
        </w:rPr>
        <w:t xml:space="preserve">Первой реакцией на наступление жары </w:t>
      </w:r>
      <w:r w:rsidR="00E2509B">
        <w:rPr>
          <w:rFonts w:ascii="Times New Roman" w:hAnsi="Times New Roman" w:cs="Times New Roman"/>
          <w:sz w:val="24"/>
          <w:szCs w:val="24"/>
        </w:rPr>
        <w:t>является активация симпато</w:t>
      </w:r>
      <w:r w:rsidRPr="009C4A65">
        <w:rPr>
          <w:rFonts w:ascii="Times New Roman" w:hAnsi="Times New Roman" w:cs="Times New Roman"/>
          <w:sz w:val="24"/>
          <w:szCs w:val="24"/>
        </w:rPr>
        <w:t>-адреналовой системы: увеличивае</w:t>
      </w:r>
      <w:r w:rsidR="00E2509B">
        <w:rPr>
          <w:rFonts w:ascii="Times New Roman" w:hAnsi="Times New Roman" w:cs="Times New Roman"/>
          <w:sz w:val="24"/>
          <w:szCs w:val="24"/>
        </w:rPr>
        <w:t>тся ЧСС</w:t>
      </w:r>
      <w:r w:rsidRPr="009C4A65">
        <w:rPr>
          <w:rFonts w:ascii="Times New Roman" w:hAnsi="Times New Roman" w:cs="Times New Roman"/>
          <w:sz w:val="24"/>
          <w:szCs w:val="24"/>
        </w:rPr>
        <w:t xml:space="preserve"> и минутный выброс крови, возможно </w:t>
      </w:r>
      <w:r w:rsidR="00E2509B">
        <w:rPr>
          <w:rFonts w:ascii="Times New Roman" w:hAnsi="Times New Roman" w:cs="Times New Roman"/>
          <w:sz w:val="24"/>
          <w:szCs w:val="24"/>
        </w:rPr>
        <w:t>повышение АД</w:t>
      </w:r>
      <w:r w:rsidRPr="009C4A65">
        <w:rPr>
          <w:rFonts w:ascii="Times New Roman" w:hAnsi="Times New Roman" w:cs="Times New Roman"/>
          <w:sz w:val="24"/>
          <w:szCs w:val="24"/>
        </w:rPr>
        <w:t xml:space="preserve">. По мере </w:t>
      </w:r>
      <w:r w:rsidRPr="009C4A65">
        <w:rPr>
          <w:rFonts w:ascii="Times New Roman" w:hAnsi="Times New Roman" w:cs="Times New Roman"/>
          <w:b/>
          <w:bCs/>
          <w:i/>
          <w:iCs/>
          <w:sz w:val="24"/>
          <w:szCs w:val="24"/>
        </w:rPr>
        <w:t>адаптации</w:t>
      </w:r>
      <w:r w:rsidRPr="009C4A65">
        <w:rPr>
          <w:rFonts w:ascii="Times New Roman" w:hAnsi="Times New Roman" w:cs="Times New Roman"/>
          <w:sz w:val="24"/>
          <w:szCs w:val="24"/>
        </w:rPr>
        <w:t xml:space="preserve"> в условиях жаркого климата отклонения в нейроэндокринной регуляции выравниваются, терморегуляционные процессы становятся более стабильными и соотве</w:t>
      </w:r>
      <w:r w:rsidRPr="009C4A65">
        <w:rPr>
          <w:rFonts w:ascii="Times New Roman" w:hAnsi="Times New Roman" w:cs="Times New Roman"/>
          <w:sz w:val="24"/>
          <w:szCs w:val="24"/>
        </w:rPr>
        <w:t>т</w:t>
      </w:r>
      <w:r w:rsidRPr="009C4A65">
        <w:rPr>
          <w:rFonts w:ascii="Times New Roman" w:hAnsi="Times New Roman" w:cs="Times New Roman"/>
          <w:sz w:val="24"/>
          <w:szCs w:val="24"/>
        </w:rPr>
        <w:t>ствующими интенсивности термического во</w:t>
      </w:r>
      <w:r w:rsidR="00E2509B">
        <w:rPr>
          <w:rFonts w:ascii="Times New Roman" w:hAnsi="Times New Roman" w:cs="Times New Roman"/>
          <w:sz w:val="24"/>
          <w:szCs w:val="24"/>
        </w:rPr>
        <w:t>здействия. АД</w:t>
      </w:r>
      <w:r w:rsidRPr="009C4A65">
        <w:rPr>
          <w:rFonts w:ascii="Times New Roman" w:hAnsi="Times New Roman" w:cs="Times New Roman"/>
          <w:sz w:val="24"/>
          <w:szCs w:val="24"/>
        </w:rPr>
        <w:t xml:space="preserve"> обычно устанавливается на б</w:t>
      </w:r>
      <w:r w:rsidRPr="009C4A65">
        <w:rPr>
          <w:rFonts w:ascii="Times New Roman" w:hAnsi="Times New Roman" w:cs="Times New Roman"/>
          <w:sz w:val="24"/>
          <w:szCs w:val="24"/>
        </w:rPr>
        <w:t>о</w:t>
      </w:r>
      <w:r w:rsidRPr="009C4A65">
        <w:rPr>
          <w:rFonts w:ascii="Times New Roman" w:hAnsi="Times New Roman" w:cs="Times New Roman"/>
          <w:sz w:val="24"/>
          <w:szCs w:val="24"/>
        </w:rPr>
        <w:t>лее низких величинах нормального уровня, пульс при физической работе снижается на 20—30 уд.в 1 мин.,</w:t>
      </w:r>
      <w:r w:rsidR="00797D21" w:rsidRPr="009C4A65">
        <w:rPr>
          <w:rFonts w:ascii="Times New Roman" w:hAnsi="Times New Roman" w:cs="Times New Roman"/>
          <w:sz w:val="24"/>
          <w:szCs w:val="24"/>
        </w:rPr>
        <w:t xml:space="preserve"> а температура тела на 0,5—1°</w:t>
      </w:r>
      <w:r w:rsidR="00CC162F" w:rsidRPr="00CC162F">
        <w:rPr>
          <w:rFonts w:ascii="Times New Roman" w:hAnsi="Times New Roman" w:cs="Times New Roman"/>
          <w:sz w:val="24"/>
          <w:szCs w:val="24"/>
        </w:rPr>
        <w:t>[Гора Е.П., 2007]</w:t>
      </w:r>
      <w:r w:rsidR="00797D21" w:rsidRPr="009C4A65">
        <w:rPr>
          <w:rFonts w:ascii="Times New Roman" w:hAnsi="Times New Roman" w:cs="Times New Roman"/>
          <w:sz w:val="24"/>
          <w:szCs w:val="24"/>
        </w:rPr>
        <w:t xml:space="preserve">. </w:t>
      </w:r>
    </w:p>
    <w:p w:rsidR="005F35BD" w:rsidRDefault="002A0C87" w:rsidP="003B00A6">
      <w:pPr>
        <w:autoSpaceDE w:val="0"/>
        <w:autoSpaceDN w:val="0"/>
        <w:adjustRightInd w:val="0"/>
        <w:spacing w:after="0" w:line="36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На рисунк</w:t>
      </w:r>
      <w:r w:rsidR="003B00A6">
        <w:rPr>
          <w:rFonts w:ascii="Times New Roman" w:hAnsi="Times New Roman" w:cs="Times New Roman"/>
          <w:sz w:val="24"/>
          <w:szCs w:val="24"/>
        </w:rPr>
        <w:t>е</w:t>
      </w:r>
      <w:r>
        <w:rPr>
          <w:rFonts w:ascii="Times New Roman" w:hAnsi="Times New Roman" w:cs="Times New Roman"/>
          <w:sz w:val="24"/>
          <w:szCs w:val="24"/>
        </w:rPr>
        <w:t xml:space="preserve"> 1 схематически показаны гормональные и электролитные изменения, х</w:t>
      </w:r>
      <w:r>
        <w:rPr>
          <w:rFonts w:ascii="Times New Roman" w:hAnsi="Times New Roman" w:cs="Times New Roman"/>
          <w:sz w:val="24"/>
          <w:szCs w:val="24"/>
        </w:rPr>
        <w:t>а</w:t>
      </w:r>
      <w:r>
        <w:rPr>
          <w:rFonts w:ascii="Times New Roman" w:hAnsi="Times New Roman" w:cs="Times New Roman"/>
          <w:sz w:val="24"/>
          <w:szCs w:val="24"/>
        </w:rPr>
        <w:t>рактерные для адаптации здорового человека к условиям высоких температур.</w:t>
      </w:r>
    </w:p>
    <w:p w:rsidR="005F35BD" w:rsidRDefault="005F35BD" w:rsidP="003B00A6">
      <w:pPr>
        <w:autoSpaceDE w:val="0"/>
        <w:autoSpaceDN w:val="0"/>
        <w:adjustRightInd w:val="0"/>
        <w:spacing w:after="0" w:line="36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Рис.1. Физиологическая адаптация к жаре.</w:t>
      </w:r>
    </w:p>
    <w:p w:rsidR="002A0C87" w:rsidRDefault="005F35BD" w:rsidP="003B00A6">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5F35BD">
        <w:rPr>
          <w:rFonts w:ascii="Times New Roman" w:hAnsi="Times New Roman" w:cs="Times New Roman"/>
          <w:noProof/>
          <w:sz w:val="24"/>
          <w:szCs w:val="24"/>
          <w:lang w:eastAsia="ru-RU"/>
        </w:rPr>
        <w:drawing>
          <wp:inline distT="0" distB="0" distL="0" distR="0">
            <wp:extent cx="4571999" cy="2697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t="21333"/>
                    <a:stretch/>
                  </pic:blipFill>
                  <pic:spPr bwMode="auto">
                    <a:xfrm>
                      <a:off x="0" y="0"/>
                      <a:ext cx="4572638" cy="26978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F35BD" w:rsidRDefault="005F35BD" w:rsidP="003B00A6">
      <w:pPr>
        <w:pStyle w:val="1"/>
        <w:spacing w:before="0" w:line="360" w:lineRule="auto"/>
        <w:rPr>
          <w:rFonts w:ascii="Times New Roman" w:hAnsi="Times New Roman" w:cs="Times New Roman"/>
          <w:sz w:val="20"/>
          <w:szCs w:val="24"/>
        </w:rPr>
      </w:pPr>
      <w:r w:rsidRPr="005F35BD">
        <w:rPr>
          <w:rFonts w:ascii="Times New Roman" w:hAnsi="Times New Roman" w:cs="Times New Roman"/>
          <w:sz w:val="20"/>
          <w:szCs w:val="24"/>
        </w:rPr>
        <w:t xml:space="preserve">НА – норадреналин, АТ </w:t>
      </w:r>
      <w:r w:rsidRPr="005F35BD">
        <w:rPr>
          <w:rFonts w:ascii="Times New Roman" w:hAnsi="Times New Roman" w:cs="Times New Roman"/>
          <w:sz w:val="20"/>
          <w:szCs w:val="24"/>
          <w:lang w:val="en-US"/>
        </w:rPr>
        <w:t>I</w:t>
      </w:r>
      <w:r w:rsidRPr="005F35BD">
        <w:rPr>
          <w:rFonts w:ascii="Times New Roman" w:hAnsi="Times New Roman" w:cs="Times New Roman"/>
          <w:sz w:val="20"/>
          <w:szCs w:val="24"/>
        </w:rPr>
        <w:t xml:space="preserve"> – ангиотензин</w:t>
      </w:r>
      <w:r w:rsidRPr="005F35BD">
        <w:rPr>
          <w:rFonts w:ascii="Times New Roman" w:hAnsi="Times New Roman" w:cs="Times New Roman"/>
          <w:sz w:val="20"/>
          <w:szCs w:val="24"/>
          <w:lang w:val="en-US"/>
        </w:rPr>
        <w:t>I</w:t>
      </w:r>
      <w:r w:rsidRPr="005F35BD">
        <w:rPr>
          <w:rFonts w:ascii="Times New Roman" w:hAnsi="Times New Roman" w:cs="Times New Roman"/>
          <w:sz w:val="20"/>
          <w:szCs w:val="24"/>
        </w:rPr>
        <w:t xml:space="preserve">, </w:t>
      </w:r>
      <w:r w:rsidRPr="005F35BD">
        <w:rPr>
          <w:rFonts w:ascii="Times New Roman" w:hAnsi="Times New Roman" w:cs="Times New Roman"/>
          <w:sz w:val="20"/>
          <w:szCs w:val="24"/>
          <w:lang w:val="en-US"/>
        </w:rPr>
        <w:t>ATII</w:t>
      </w:r>
      <w:r w:rsidRPr="005F35BD">
        <w:rPr>
          <w:rFonts w:ascii="Times New Roman" w:hAnsi="Times New Roman" w:cs="Times New Roman"/>
          <w:sz w:val="20"/>
          <w:szCs w:val="24"/>
        </w:rPr>
        <w:t xml:space="preserve"> – ангиотензин</w:t>
      </w:r>
      <w:r w:rsidRPr="005F35BD">
        <w:rPr>
          <w:rFonts w:ascii="Times New Roman" w:hAnsi="Times New Roman" w:cs="Times New Roman"/>
          <w:sz w:val="20"/>
          <w:szCs w:val="24"/>
          <w:lang w:val="en-US"/>
        </w:rPr>
        <w:t>II</w:t>
      </w:r>
      <w:r w:rsidRPr="005F35BD">
        <w:rPr>
          <w:rFonts w:ascii="Times New Roman" w:hAnsi="Times New Roman" w:cs="Times New Roman"/>
          <w:sz w:val="20"/>
          <w:szCs w:val="24"/>
        </w:rPr>
        <w:t xml:space="preserve">, АКТГ – адренокортикотропный гормон , </w:t>
      </w:r>
      <w:r w:rsidRPr="005F35BD">
        <w:rPr>
          <w:rFonts w:ascii="Times New Roman" w:hAnsi="Times New Roman" w:cs="Times New Roman"/>
          <w:sz w:val="20"/>
          <w:szCs w:val="24"/>
          <w:lang w:val="en-US"/>
        </w:rPr>
        <w:t>Na</w:t>
      </w:r>
      <w:r w:rsidRPr="005F35BD">
        <w:rPr>
          <w:rFonts w:ascii="Times New Roman" w:hAnsi="Times New Roman" w:cs="Times New Roman"/>
          <w:sz w:val="20"/>
          <w:szCs w:val="24"/>
        </w:rPr>
        <w:t xml:space="preserve"> – натрий</w:t>
      </w:r>
    </w:p>
    <w:p w:rsidR="00701D91" w:rsidRDefault="00701D91" w:rsidP="003B00A6">
      <w:pPr>
        <w:autoSpaceDE w:val="0"/>
        <w:autoSpaceDN w:val="0"/>
        <w:adjustRightInd w:val="0"/>
        <w:spacing w:after="0" w:line="360" w:lineRule="auto"/>
        <w:ind w:firstLine="540"/>
        <w:contextualSpacing/>
        <w:jc w:val="both"/>
        <w:rPr>
          <w:rFonts w:ascii="Times New Roman" w:hAnsi="Times New Roman" w:cs="Times New Roman"/>
          <w:sz w:val="24"/>
          <w:szCs w:val="24"/>
        </w:rPr>
      </w:pPr>
    </w:p>
    <w:p w:rsidR="0072030F" w:rsidRPr="002A0C87" w:rsidRDefault="002A0C87" w:rsidP="003B00A6">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натрия приводит </w:t>
      </w:r>
      <w:r w:rsidRPr="002A0C87">
        <w:rPr>
          <w:rFonts w:ascii="Times New Roman" w:hAnsi="Times New Roman" w:cs="Times New Roman"/>
          <w:sz w:val="24"/>
          <w:szCs w:val="24"/>
        </w:rPr>
        <w:t xml:space="preserve">к </w:t>
      </w:r>
      <w:r w:rsidR="0072030F" w:rsidRPr="002A0C87">
        <w:rPr>
          <w:rFonts w:ascii="Times New Roman" w:hAnsi="Times New Roman" w:cs="Times New Roman"/>
          <w:sz w:val="24"/>
          <w:szCs w:val="24"/>
        </w:rPr>
        <w:t xml:space="preserve"> повышен</w:t>
      </w:r>
      <w:r w:rsidRPr="002A0C87">
        <w:rPr>
          <w:rFonts w:ascii="Times New Roman" w:hAnsi="Times New Roman" w:cs="Times New Roman"/>
          <w:sz w:val="24"/>
          <w:szCs w:val="24"/>
        </w:rPr>
        <w:t>ию</w:t>
      </w:r>
      <w:r w:rsidR="00701D91">
        <w:rPr>
          <w:rFonts w:ascii="Times New Roman" w:hAnsi="Times New Roman" w:cs="Times New Roman"/>
          <w:sz w:val="24"/>
          <w:szCs w:val="24"/>
        </w:rPr>
        <w:t xml:space="preserve"> </w:t>
      </w:r>
      <w:r w:rsidR="0072030F" w:rsidRPr="002A0C87">
        <w:rPr>
          <w:rFonts w:ascii="Times New Roman" w:hAnsi="Times New Roman" w:cs="Times New Roman"/>
          <w:sz w:val="24"/>
          <w:szCs w:val="24"/>
        </w:rPr>
        <w:t>осмолярности крови</w:t>
      </w:r>
      <w:r w:rsidR="0072030F" w:rsidRPr="002A0C87">
        <w:rPr>
          <w:rFonts w:ascii="Times New Roman" w:hAnsi="Times New Roman" w:cs="Times New Roman"/>
          <w:i/>
          <w:iCs/>
          <w:sz w:val="24"/>
          <w:szCs w:val="24"/>
        </w:rPr>
        <w:t xml:space="preserve">. </w:t>
      </w:r>
      <w:r w:rsidR="0072030F" w:rsidRPr="002A0C87">
        <w:rPr>
          <w:rFonts w:ascii="Times New Roman" w:hAnsi="Times New Roman" w:cs="Times New Roman"/>
          <w:iCs/>
          <w:sz w:val="24"/>
          <w:szCs w:val="24"/>
        </w:rPr>
        <w:t>Пов</w:t>
      </w:r>
      <w:r w:rsidR="0072030F" w:rsidRPr="002A0C87">
        <w:rPr>
          <w:rFonts w:ascii="Times New Roman" w:hAnsi="Times New Roman" w:cs="Times New Roman"/>
          <w:iCs/>
          <w:sz w:val="24"/>
          <w:szCs w:val="24"/>
        </w:rPr>
        <w:t>ы</w:t>
      </w:r>
      <w:r w:rsidR="0072030F" w:rsidRPr="002A0C87">
        <w:rPr>
          <w:rFonts w:ascii="Times New Roman" w:hAnsi="Times New Roman" w:cs="Times New Roman"/>
          <w:iCs/>
          <w:sz w:val="24"/>
          <w:szCs w:val="24"/>
        </w:rPr>
        <w:t>шенная осмолярность, в свою очередь, вызывает сильное ощущение жажды, которая явл</w:t>
      </w:r>
      <w:r w:rsidR="0072030F" w:rsidRPr="002A0C87">
        <w:rPr>
          <w:rFonts w:ascii="Times New Roman" w:hAnsi="Times New Roman" w:cs="Times New Roman"/>
          <w:iCs/>
          <w:sz w:val="24"/>
          <w:szCs w:val="24"/>
        </w:rPr>
        <w:t>я</w:t>
      </w:r>
      <w:r w:rsidR="0072030F" w:rsidRPr="002A0C87">
        <w:rPr>
          <w:rFonts w:ascii="Times New Roman" w:hAnsi="Times New Roman" w:cs="Times New Roman"/>
          <w:iCs/>
          <w:sz w:val="24"/>
          <w:szCs w:val="24"/>
        </w:rPr>
        <w:t>ется механизмом, направленным на компенсацию потерь жидкостей организмом</w:t>
      </w:r>
      <w:r w:rsidR="00CC162F" w:rsidRPr="00CC162F">
        <w:rPr>
          <w:rFonts w:ascii="Times New Roman" w:hAnsi="Times New Roman" w:cs="Times New Roman"/>
          <w:iCs/>
          <w:sz w:val="24"/>
          <w:szCs w:val="24"/>
        </w:rPr>
        <w:t>[Гора Е.П., 2007]</w:t>
      </w:r>
      <w:r w:rsidR="0072030F" w:rsidRPr="002A0C87">
        <w:rPr>
          <w:rFonts w:ascii="Times New Roman" w:hAnsi="Times New Roman" w:cs="Times New Roman"/>
          <w:sz w:val="24"/>
          <w:szCs w:val="24"/>
        </w:rPr>
        <w:t xml:space="preserve">. У неадаптированного человека чувство жажды не во всех случаях достаточно, чтобы обеспечить потребность организма в воде.   </w:t>
      </w:r>
    </w:p>
    <w:p w:rsidR="00F11E34" w:rsidRPr="009C4A65" w:rsidRDefault="00E2509B" w:rsidP="003B00A6">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больных ССЗ</w:t>
      </w:r>
      <w:r w:rsidR="00180F71" w:rsidRPr="009C4A65">
        <w:rPr>
          <w:rFonts w:ascii="Times New Roman" w:hAnsi="Times New Roman" w:cs="Times New Roman"/>
          <w:sz w:val="24"/>
          <w:szCs w:val="24"/>
        </w:rPr>
        <w:t xml:space="preserve"> в целом изменения гемодинамических, биохимических и электр</w:t>
      </w:r>
      <w:r w:rsidR="00180F71" w:rsidRPr="009C4A65">
        <w:rPr>
          <w:rFonts w:ascii="Times New Roman" w:hAnsi="Times New Roman" w:cs="Times New Roman"/>
          <w:sz w:val="24"/>
          <w:szCs w:val="24"/>
        </w:rPr>
        <w:t>о</w:t>
      </w:r>
      <w:r w:rsidR="00180F71" w:rsidRPr="009C4A65">
        <w:rPr>
          <w:rFonts w:ascii="Times New Roman" w:hAnsi="Times New Roman" w:cs="Times New Roman"/>
          <w:sz w:val="24"/>
          <w:szCs w:val="24"/>
        </w:rPr>
        <w:t>литных параметров крови соответствуют адаптивным реакциям, описанным у здоровых людей: снижение АД, повышение концентрации натрия плазмы, уменьшение клубочковой фильтрации</w:t>
      </w:r>
      <w:r w:rsidR="00ED5DC0">
        <w:rPr>
          <w:rFonts w:ascii="Times New Roman" w:hAnsi="Times New Roman" w:cs="Times New Roman"/>
          <w:sz w:val="24"/>
          <w:szCs w:val="24"/>
        </w:rPr>
        <w:t>.</w:t>
      </w:r>
      <w:r w:rsidR="00A629A1" w:rsidRPr="009C4A65">
        <w:rPr>
          <w:rFonts w:ascii="Times New Roman" w:hAnsi="Times New Roman" w:cs="Times New Roman"/>
          <w:sz w:val="24"/>
          <w:szCs w:val="24"/>
        </w:rPr>
        <w:t xml:space="preserve"> В то же время, </w:t>
      </w:r>
      <w:r w:rsidR="00A629A1" w:rsidRPr="00701D91">
        <w:rPr>
          <w:rFonts w:ascii="Times New Roman" w:hAnsi="Times New Roman" w:cs="Times New Roman"/>
          <w:b/>
          <w:i/>
          <w:sz w:val="24"/>
          <w:szCs w:val="24"/>
        </w:rPr>
        <w:t>ле</w:t>
      </w:r>
      <w:r w:rsidR="00A629A1" w:rsidRPr="009C4A65">
        <w:rPr>
          <w:rFonts w:ascii="Times New Roman" w:hAnsi="Times New Roman" w:cs="Times New Roman"/>
          <w:b/>
          <w:i/>
          <w:sz w:val="24"/>
          <w:szCs w:val="24"/>
        </w:rPr>
        <w:t>тняя жара, даже не выходящая за границы климатич</w:t>
      </w:r>
      <w:r w:rsidR="00A629A1" w:rsidRPr="009C4A65">
        <w:rPr>
          <w:rFonts w:ascii="Times New Roman" w:hAnsi="Times New Roman" w:cs="Times New Roman"/>
          <w:b/>
          <w:i/>
          <w:sz w:val="24"/>
          <w:szCs w:val="24"/>
        </w:rPr>
        <w:t>е</w:t>
      </w:r>
      <w:r w:rsidR="00A629A1" w:rsidRPr="009C4A65">
        <w:rPr>
          <w:rFonts w:ascii="Times New Roman" w:hAnsi="Times New Roman" w:cs="Times New Roman"/>
          <w:b/>
          <w:i/>
          <w:sz w:val="24"/>
          <w:szCs w:val="24"/>
        </w:rPr>
        <w:t>ской но</w:t>
      </w:r>
      <w:r w:rsidR="00ED5DC0">
        <w:rPr>
          <w:rFonts w:ascii="Times New Roman" w:hAnsi="Times New Roman" w:cs="Times New Roman"/>
          <w:b/>
          <w:i/>
          <w:sz w:val="24"/>
          <w:szCs w:val="24"/>
        </w:rPr>
        <w:t xml:space="preserve">рмы, ассоциируется с увеличением </w:t>
      </w:r>
      <w:r w:rsidR="00A629A1" w:rsidRPr="009C4A65">
        <w:rPr>
          <w:rFonts w:ascii="Times New Roman" w:hAnsi="Times New Roman" w:cs="Times New Roman"/>
          <w:b/>
          <w:i/>
          <w:sz w:val="24"/>
          <w:szCs w:val="24"/>
        </w:rPr>
        <w:t>числа сердечно – сосудистых осложнений</w:t>
      </w:r>
      <w:r w:rsidR="00701D91">
        <w:rPr>
          <w:rFonts w:ascii="Times New Roman" w:hAnsi="Times New Roman" w:cs="Times New Roman"/>
          <w:b/>
          <w:i/>
          <w:sz w:val="24"/>
          <w:szCs w:val="24"/>
        </w:rPr>
        <w:t xml:space="preserve"> </w:t>
      </w:r>
      <w:r w:rsidR="00A629A1" w:rsidRPr="009C4A65">
        <w:rPr>
          <w:rFonts w:ascii="Times New Roman" w:hAnsi="Times New Roman" w:cs="Times New Roman"/>
          <w:b/>
          <w:i/>
          <w:sz w:val="24"/>
          <w:szCs w:val="24"/>
        </w:rPr>
        <w:t>(ССО) у части больных ССЗ.</w:t>
      </w:r>
      <w:r>
        <w:rPr>
          <w:rFonts w:ascii="Times New Roman" w:hAnsi="Times New Roman" w:cs="Times New Roman"/>
          <w:sz w:val="24"/>
          <w:szCs w:val="24"/>
        </w:rPr>
        <w:t xml:space="preserve"> У</w:t>
      </w:r>
      <w:r w:rsidR="00655041" w:rsidRPr="009C4A65">
        <w:rPr>
          <w:rFonts w:ascii="Times New Roman" w:hAnsi="Times New Roman" w:cs="Times New Roman"/>
          <w:sz w:val="24"/>
          <w:szCs w:val="24"/>
        </w:rPr>
        <w:t xml:space="preserve"> больных ИБС уже при «обычной»</w:t>
      </w:r>
      <w:r w:rsidR="00180F71" w:rsidRPr="009C4A65">
        <w:rPr>
          <w:rFonts w:ascii="Times New Roman" w:hAnsi="Times New Roman" w:cs="Times New Roman"/>
          <w:sz w:val="24"/>
          <w:szCs w:val="24"/>
        </w:rPr>
        <w:t>, характерной для да</w:t>
      </w:r>
      <w:r w:rsidR="00180F71" w:rsidRPr="009C4A65">
        <w:rPr>
          <w:rFonts w:ascii="Times New Roman" w:hAnsi="Times New Roman" w:cs="Times New Roman"/>
          <w:sz w:val="24"/>
          <w:szCs w:val="24"/>
        </w:rPr>
        <w:t>н</w:t>
      </w:r>
      <w:r w:rsidR="00180F71" w:rsidRPr="009C4A65">
        <w:rPr>
          <w:rFonts w:ascii="Times New Roman" w:hAnsi="Times New Roman" w:cs="Times New Roman"/>
          <w:sz w:val="24"/>
          <w:szCs w:val="24"/>
        </w:rPr>
        <w:t>ной мест</w:t>
      </w:r>
      <w:r w:rsidR="000846B8">
        <w:rPr>
          <w:rFonts w:ascii="Times New Roman" w:hAnsi="Times New Roman" w:cs="Times New Roman"/>
          <w:sz w:val="24"/>
          <w:szCs w:val="24"/>
        </w:rPr>
        <w:t xml:space="preserve">ности летней жаре, </w:t>
      </w:r>
      <w:r w:rsidR="00180F71" w:rsidRPr="009C4A65">
        <w:rPr>
          <w:rFonts w:ascii="Times New Roman" w:hAnsi="Times New Roman" w:cs="Times New Roman"/>
          <w:sz w:val="24"/>
          <w:szCs w:val="24"/>
        </w:rPr>
        <w:t>появляются признаки напряжения адаптивных механизмов, что свиде</w:t>
      </w:r>
      <w:r w:rsidR="00ED5DC0">
        <w:rPr>
          <w:rFonts w:ascii="Times New Roman" w:hAnsi="Times New Roman" w:cs="Times New Roman"/>
          <w:sz w:val="24"/>
          <w:szCs w:val="24"/>
        </w:rPr>
        <w:t xml:space="preserve">тельствует </w:t>
      </w:r>
      <w:r w:rsidR="00180F71" w:rsidRPr="009C4A65">
        <w:rPr>
          <w:rFonts w:ascii="Times New Roman" w:hAnsi="Times New Roman" w:cs="Times New Roman"/>
          <w:sz w:val="24"/>
          <w:szCs w:val="24"/>
        </w:rPr>
        <w:t xml:space="preserve">об их несовершенстве у данной категории больных. </w:t>
      </w:r>
      <w:r w:rsidR="00882496" w:rsidRPr="009C4A65">
        <w:rPr>
          <w:rFonts w:ascii="Times New Roman" w:hAnsi="Times New Roman" w:cs="Times New Roman"/>
          <w:sz w:val="24"/>
          <w:szCs w:val="24"/>
        </w:rPr>
        <w:t xml:space="preserve">Кроме того, </w:t>
      </w:r>
      <w:r w:rsidR="00882496" w:rsidRPr="009C4A65">
        <w:rPr>
          <w:rFonts w:ascii="Times New Roman" w:eastAsia="Lucida Sans Unicode" w:hAnsi="Times New Roman" w:cs="Times New Roman"/>
          <w:color w:val="000000"/>
          <w:kern w:val="2"/>
          <w:sz w:val="24"/>
          <w:szCs w:val="24"/>
          <w:lang w:eastAsia="ar-SA"/>
        </w:rPr>
        <w:t>д</w:t>
      </w:r>
      <w:r w:rsidR="00882496" w:rsidRPr="009C4A65">
        <w:rPr>
          <w:rFonts w:ascii="Times New Roman" w:eastAsia="Lucida Sans Unicode" w:hAnsi="Times New Roman" w:cs="Times New Roman"/>
          <w:color w:val="000000"/>
          <w:kern w:val="2"/>
          <w:sz w:val="24"/>
          <w:szCs w:val="24"/>
          <w:lang w:eastAsia="ar-SA"/>
        </w:rPr>
        <w:t>и</w:t>
      </w:r>
      <w:r w:rsidR="00882496" w:rsidRPr="009C4A65">
        <w:rPr>
          <w:rFonts w:ascii="Times New Roman" w:eastAsia="Lucida Sans Unicode" w:hAnsi="Times New Roman" w:cs="Times New Roman"/>
          <w:color w:val="000000"/>
          <w:kern w:val="2"/>
          <w:sz w:val="24"/>
          <w:szCs w:val="24"/>
          <w:lang w:eastAsia="ar-SA"/>
        </w:rPr>
        <w:t>намика концентрации натрия, присущая нормальной адаптивной реакции, не всегда «в</w:t>
      </w:r>
      <w:r w:rsidR="00882496" w:rsidRPr="009C4A65">
        <w:rPr>
          <w:rFonts w:ascii="Times New Roman" w:eastAsia="Lucida Sans Unicode" w:hAnsi="Times New Roman" w:cs="Times New Roman"/>
          <w:color w:val="000000"/>
          <w:kern w:val="2"/>
          <w:sz w:val="24"/>
          <w:szCs w:val="24"/>
          <w:lang w:eastAsia="ar-SA"/>
        </w:rPr>
        <w:t>ы</w:t>
      </w:r>
      <w:r w:rsidR="00882496" w:rsidRPr="009C4A65">
        <w:rPr>
          <w:rFonts w:ascii="Times New Roman" w:eastAsia="Lucida Sans Unicode" w:hAnsi="Times New Roman" w:cs="Times New Roman"/>
          <w:color w:val="000000"/>
          <w:kern w:val="2"/>
          <w:sz w:val="24"/>
          <w:szCs w:val="24"/>
          <w:lang w:eastAsia="ar-SA"/>
        </w:rPr>
        <w:t xml:space="preserve">годна» больным ССЗ. С одной стороны, как было сказано, благодаря ней поддерживается постоянство водного баланса организма. </w:t>
      </w:r>
      <w:r w:rsidR="00882496" w:rsidRPr="009C4A65">
        <w:rPr>
          <w:rFonts w:ascii="Times New Roman" w:hAnsi="Times New Roman" w:cs="Times New Roman"/>
          <w:sz w:val="24"/>
          <w:szCs w:val="24"/>
        </w:rPr>
        <w:t xml:space="preserve">С другой, активация </w:t>
      </w:r>
      <w:r>
        <w:rPr>
          <w:rFonts w:ascii="Times New Roman" w:hAnsi="Times New Roman" w:cs="Times New Roman"/>
          <w:sz w:val="24"/>
          <w:szCs w:val="24"/>
        </w:rPr>
        <w:t>ренини-альдостерон-ангиотензиновой системы (</w:t>
      </w:r>
      <w:r w:rsidR="00882496" w:rsidRPr="009C4A65">
        <w:rPr>
          <w:rFonts w:ascii="Times New Roman" w:hAnsi="Times New Roman" w:cs="Times New Roman"/>
          <w:sz w:val="24"/>
          <w:szCs w:val="24"/>
        </w:rPr>
        <w:t>РААС</w:t>
      </w:r>
      <w:r>
        <w:rPr>
          <w:rFonts w:ascii="Times New Roman" w:hAnsi="Times New Roman" w:cs="Times New Roman"/>
          <w:sz w:val="24"/>
          <w:szCs w:val="24"/>
        </w:rPr>
        <w:t>)</w:t>
      </w:r>
      <w:r w:rsidR="00882496" w:rsidRPr="009C4A65">
        <w:rPr>
          <w:rFonts w:ascii="Times New Roman" w:hAnsi="Times New Roman" w:cs="Times New Roman"/>
          <w:sz w:val="24"/>
          <w:szCs w:val="24"/>
        </w:rPr>
        <w:t xml:space="preserve"> может вести к нарастанию явлений сердечной недост</w:t>
      </w:r>
      <w:r w:rsidR="00882496" w:rsidRPr="009C4A65">
        <w:rPr>
          <w:rFonts w:ascii="Times New Roman" w:hAnsi="Times New Roman" w:cs="Times New Roman"/>
          <w:sz w:val="24"/>
          <w:szCs w:val="24"/>
        </w:rPr>
        <w:t>а</w:t>
      </w:r>
      <w:r w:rsidR="00882496" w:rsidRPr="009C4A65">
        <w:rPr>
          <w:rFonts w:ascii="Times New Roman" w:hAnsi="Times New Roman" w:cs="Times New Roman"/>
          <w:sz w:val="24"/>
          <w:szCs w:val="24"/>
        </w:rPr>
        <w:t>точности, что и отмечается у части пациентов. Кроме того в литературе есть данные об ассоциации гипернатриемии с увеличением риска тромбозов</w:t>
      </w:r>
      <w:r w:rsidR="00701D91">
        <w:rPr>
          <w:rFonts w:ascii="Times New Roman" w:hAnsi="Times New Roman" w:cs="Times New Roman"/>
          <w:sz w:val="24"/>
          <w:szCs w:val="24"/>
        </w:rPr>
        <w:t xml:space="preserve"> </w:t>
      </w:r>
      <w:r w:rsidR="00882496" w:rsidRPr="009C4A65">
        <w:rPr>
          <w:rFonts w:ascii="Times New Roman" w:hAnsi="Times New Roman" w:cs="Times New Roman"/>
          <w:sz w:val="24"/>
          <w:szCs w:val="24"/>
        </w:rPr>
        <w:t>[</w:t>
      </w:r>
      <w:r w:rsidR="00082C99" w:rsidRPr="009C4A65">
        <w:rPr>
          <w:rFonts w:ascii="Times New Roman" w:hAnsi="Times New Roman" w:cs="Times New Roman"/>
          <w:sz w:val="24"/>
          <w:szCs w:val="24"/>
          <w:lang w:val="en-US"/>
        </w:rPr>
        <w:t>GrantPJ</w:t>
      </w:r>
      <w:r w:rsidR="00082C99" w:rsidRPr="009C4A65">
        <w:rPr>
          <w:rFonts w:ascii="Times New Roman" w:hAnsi="Times New Roman" w:cs="Times New Roman"/>
          <w:sz w:val="24"/>
          <w:szCs w:val="24"/>
        </w:rPr>
        <w:t>,</w:t>
      </w:r>
      <w:r w:rsidR="00701D91">
        <w:rPr>
          <w:rFonts w:ascii="Times New Roman" w:hAnsi="Times New Roman" w:cs="Times New Roman"/>
          <w:sz w:val="24"/>
          <w:szCs w:val="24"/>
        </w:rPr>
        <w:t xml:space="preserve"> </w:t>
      </w:r>
      <w:r w:rsidR="00082C99" w:rsidRPr="009C4A65">
        <w:rPr>
          <w:rFonts w:ascii="Times New Roman" w:hAnsi="Times New Roman" w:cs="Times New Roman"/>
          <w:sz w:val="24"/>
          <w:szCs w:val="24"/>
        </w:rPr>
        <w:t>1985</w:t>
      </w:r>
      <w:r w:rsidR="00882496" w:rsidRPr="009C4A65">
        <w:rPr>
          <w:rFonts w:ascii="Times New Roman" w:hAnsi="Times New Roman" w:cs="Times New Roman"/>
          <w:sz w:val="24"/>
          <w:szCs w:val="24"/>
        </w:rPr>
        <w:t>].</w:t>
      </w:r>
      <w:r w:rsidR="00701D91">
        <w:rPr>
          <w:rFonts w:ascii="Times New Roman" w:hAnsi="Times New Roman" w:cs="Times New Roman"/>
          <w:sz w:val="24"/>
          <w:szCs w:val="24"/>
        </w:rPr>
        <w:t xml:space="preserve"> </w:t>
      </w:r>
      <w:r w:rsidR="00882496" w:rsidRPr="009C4A65">
        <w:rPr>
          <w:rFonts w:ascii="Times New Roman" w:hAnsi="Times New Roman" w:cs="Times New Roman"/>
          <w:sz w:val="24"/>
          <w:szCs w:val="24"/>
        </w:rPr>
        <w:t>Это объясн</w:t>
      </w:r>
      <w:r w:rsidR="00882496" w:rsidRPr="009C4A65">
        <w:rPr>
          <w:rFonts w:ascii="Times New Roman" w:hAnsi="Times New Roman" w:cs="Times New Roman"/>
          <w:sz w:val="24"/>
          <w:szCs w:val="24"/>
        </w:rPr>
        <w:t>я</w:t>
      </w:r>
      <w:r w:rsidR="00E877A1">
        <w:rPr>
          <w:rFonts w:ascii="Times New Roman" w:hAnsi="Times New Roman" w:cs="Times New Roman"/>
          <w:sz w:val="24"/>
          <w:szCs w:val="24"/>
        </w:rPr>
        <w:t xml:space="preserve">ет корреляцию, казалось бы, </w:t>
      </w:r>
      <w:r w:rsidR="00882496" w:rsidRPr="009C4A65">
        <w:rPr>
          <w:rFonts w:ascii="Times New Roman" w:hAnsi="Times New Roman" w:cs="Times New Roman"/>
          <w:sz w:val="24"/>
          <w:szCs w:val="24"/>
        </w:rPr>
        <w:t xml:space="preserve">адаптивного повышения уровня натрия с количеством ССО как в период жары, так и после ее окончания, </w:t>
      </w:r>
      <w:r w:rsidR="00E877A1">
        <w:rPr>
          <w:rFonts w:ascii="Times New Roman" w:hAnsi="Times New Roman" w:cs="Times New Roman"/>
          <w:sz w:val="24"/>
          <w:szCs w:val="24"/>
        </w:rPr>
        <w:t xml:space="preserve">с </w:t>
      </w:r>
      <w:r w:rsidR="00882496" w:rsidRPr="009C4A65">
        <w:rPr>
          <w:rFonts w:ascii="Times New Roman" w:hAnsi="Times New Roman" w:cs="Times New Roman"/>
          <w:sz w:val="24"/>
          <w:szCs w:val="24"/>
        </w:rPr>
        <w:t xml:space="preserve">частотой обострения </w:t>
      </w:r>
      <w:r>
        <w:rPr>
          <w:rFonts w:ascii="Times New Roman" w:hAnsi="Times New Roman" w:cs="Times New Roman"/>
          <w:sz w:val="24"/>
          <w:szCs w:val="24"/>
        </w:rPr>
        <w:t>хронической серде</w:t>
      </w:r>
      <w:r>
        <w:rPr>
          <w:rFonts w:ascii="Times New Roman" w:hAnsi="Times New Roman" w:cs="Times New Roman"/>
          <w:sz w:val="24"/>
          <w:szCs w:val="24"/>
        </w:rPr>
        <w:t>ч</w:t>
      </w:r>
      <w:r>
        <w:rPr>
          <w:rFonts w:ascii="Times New Roman" w:hAnsi="Times New Roman" w:cs="Times New Roman"/>
          <w:sz w:val="24"/>
          <w:szCs w:val="24"/>
        </w:rPr>
        <w:t>ной недостаточности (</w:t>
      </w:r>
      <w:r w:rsidR="00882496" w:rsidRPr="009C4A65">
        <w:rPr>
          <w:rFonts w:ascii="Times New Roman" w:hAnsi="Times New Roman" w:cs="Times New Roman"/>
          <w:sz w:val="24"/>
          <w:szCs w:val="24"/>
        </w:rPr>
        <w:t>ХСН</w:t>
      </w:r>
      <w:r>
        <w:rPr>
          <w:rFonts w:ascii="Times New Roman" w:hAnsi="Times New Roman" w:cs="Times New Roman"/>
          <w:sz w:val="24"/>
          <w:szCs w:val="24"/>
        </w:rPr>
        <w:t>)</w:t>
      </w:r>
      <w:r w:rsidR="00882496" w:rsidRPr="009C4A65">
        <w:rPr>
          <w:rFonts w:ascii="Times New Roman" w:hAnsi="Times New Roman" w:cs="Times New Roman"/>
          <w:sz w:val="24"/>
          <w:szCs w:val="24"/>
        </w:rPr>
        <w:t xml:space="preserve"> и </w:t>
      </w:r>
      <w:r w:rsidR="008B6391">
        <w:rPr>
          <w:rFonts w:ascii="Times New Roman" w:hAnsi="Times New Roman" w:cs="Times New Roman"/>
          <w:sz w:val="24"/>
          <w:szCs w:val="24"/>
        </w:rPr>
        <w:t xml:space="preserve">периодичностью </w:t>
      </w:r>
      <w:r w:rsidR="00882496" w:rsidRPr="009C4A65">
        <w:rPr>
          <w:rFonts w:ascii="Times New Roman" w:hAnsi="Times New Roman" w:cs="Times New Roman"/>
          <w:sz w:val="24"/>
          <w:szCs w:val="24"/>
        </w:rPr>
        <w:t xml:space="preserve">возникновения сердцебиения и  </w:t>
      </w:r>
      <w:r>
        <w:rPr>
          <w:rFonts w:ascii="Times New Roman" w:hAnsi="Times New Roman" w:cs="Times New Roman"/>
          <w:sz w:val="24"/>
          <w:szCs w:val="24"/>
        </w:rPr>
        <w:t>наруш</w:t>
      </w:r>
      <w:r>
        <w:rPr>
          <w:rFonts w:ascii="Times New Roman" w:hAnsi="Times New Roman" w:cs="Times New Roman"/>
          <w:sz w:val="24"/>
          <w:szCs w:val="24"/>
        </w:rPr>
        <w:t>е</w:t>
      </w:r>
      <w:r>
        <w:rPr>
          <w:rFonts w:ascii="Times New Roman" w:hAnsi="Times New Roman" w:cs="Times New Roman"/>
          <w:sz w:val="24"/>
          <w:szCs w:val="24"/>
        </w:rPr>
        <w:t>ний ритма сердца (</w:t>
      </w:r>
      <w:r w:rsidR="00882496" w:rsidRPr="009C4A65">
        <w:rPr>
          <w:rFonts w:ascii="Times New Roman" w:hAnsi="Times New Roman" w:cs="Times New Roman"/>
          <w:sz w:val="24"/>
          <w:szCs w:val="24"/>
        </w:rPr>
        <w:t>НРС</w:t>
      </w:r>
      <w:r>
        <w:rPr>
          <w:rFonts w:ascii="Times New Roman" w:hAnsi="Times New Roman" w:cs="Times New Roman"/>
          <w:sz w:val="24"/>
          <w:szCs w:val="24"/>
        </w:rPr>
        <w:t>)</w:t>
      </w:r>
      <w:r w:rsidR="00701D91">
        <w:rPr>
          <w:rFonts w:ascii="Times New Roman" w:hAnsi="Times New Roman" w:cs="Times New Roman"/>
          <w:sz w:val="24"/>
          <w:szCs w:val="24"/>
        </w:rPr>
        <w:t xml:space="preserve"> </w:t>
      </w:r>
      <w:r w:rsidR="00882496" w:rsidRPr="009C4A65">
        <w:rPr>
          <w:rFonts w:ascii="Times New Roman" w:hAnsi="Times New Roman" w:cs="Times New Roman"/>
          <w:sz w:val="24"/>
          <w:szCs w:val="24"/>
        </w:rPr>
        <w:t>на пике жары</w:t>
      </w:r>
      <w:r w:rsidR="00701D91">
        <w:rPr>
          <w:rFonts w:ascii="Times New Roman" w:hAnsi="Times New Roman" w:cs="Times New Roman"/>
          <w:sz w:val="24"/>
          <w:szCs w:val="24"/>
        </w:rPr>
        <w:t xml:space="preserve"> </w:t>
      </w:r>
      <w:r w:rsidR="00CC162F" w:rsidRPr="00CC162F">
        <w:rPr>
          <w:rFonts w:ascii="Times New Roman" w:hAnsi="Times New Roman" w:cs="Times New Roman"/>
          <w:sz w:val="24"/>
          <w:szCs w:val="24"/>
        </w:rPr>
        <w:t>[</w:t>
      </w:r>
      <w:r w:rsidR="00CC162F">
        <w:rPr>
          <w:rFonts w:ascii="Times New Roman" w:hAnsi="Times New Roman" w:cs="Times New Roman"/>
          <w:sz w:val="24"/>
          <w:szCs w:val="24"/>
        </w:rPr>
        <w:t>Смирнова М.Д. и соавт, 2013</w:t>
      </w:r>
      <w:r w:rsidR="00CC162F" w:rsidRPr="00CC162F">
        <w:rPr>
          <w:rFonts w:ascii="Times New Roman" w:hAnsi="Times New Roman" w:cs="Times New Roman"/>
          <w:sz w:val="24"/>
          <w:szCs w:val="24"/>
        </w:rPr>
        <w:t>]</w:t>
      </w:r>
      <w:r w:rsidR="00882496" w:rsidRPr="009C4A65">
        <w:rPr>
          <w:rFonts w:ascii="Times New Roman" w:hAnsi="Times New Roman" w:cs="Times New Roman"/>
          <w:sz w:val="24"/>
          <w:szCs w:val="24"/>
        </w:rPr>
        <w:t>.</w:t>
      </w:r>
    </w:p>
    <w:p w:rsidR="00F11E34" w:rsidRPr="00CC162F" w:rsidRDefault="00F11E34" w:rsidP="003B00A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C4A65">
        <w:rPr>
          <w:rFonts w:ascii="Times New Roman" w:hAnsi="Times New Roman" w:cs="Times New Roman"/>
          <w:sz w:val="24"/>
          <w:szCs w:val="24"/>
        </w:rPr>
        <w:t>Летняя жара, даже остающаяся в пределах климатической нормы,  приводит  к во</w:t>
      </w:r>
      <w:r w:rsidRPr="009C4A65">
        <w:rPr>
          <w:rFonts w:ascii="Times New Roman" w:hAnsi="Times New Roman" w:cs="Times New Roman"/>
          <w:sz w:val="24"/>
          <w:szCs w:val="24"/>
        </w:rPr>
        <w:t>з</w:t>
      </w:r>
      <w:r w:rsidRPr="009C4A65">
        <w:rPr>
          <w:rFonts w:ascii="Times New Roman" w:hAnsi="Times New Roman" w:cs="Times New Roman"/>
          <w:sz w:val="24"/>
          <w:szCs w:val="24"/>
        </w:rPr>
        <w:t xml:space="preserve">никновению у пациентов с ССЗ </w:t>
      </w:r>
      <w:r w:rsidRPr="009C4A65">
        <w:rPr>
          <w:rFonts w:ascii="Times New Roman" w:hAnsi="Times New Roman" w:cs="Times New Roman"/>
          <w:b/>
          <w:sz w:val="24"/>
          <w:szCs w:val="24"/>
        </w:rPr>
        <w:t>окислительного стресса</w:t>
      </w:r>
      <w:r w:rsidRPr="009C4A65">
        <w:rPr>
          <w:rFonts w:ascii="Times New Roman" w:hAnsi="Times New Roman" w:cs="Times New Roman"/>
          <w:sz w:val="24"/>
          <w:szCs w:val="24"/>
        </w:rPr>
        <w:t>, более выраженно</w:t>
      </w:r>
      <w:r w:rsidR="003C43F7" w:rsidRPr="009C4A65">
        <w:rPr>
          <w:rFonts w:ascii="Times New Roman" w:hAnsi="Times New Roman" w:cs="Times New Roman"/>
          <w:sz w:val="24"/>
          <w:szCs w:val="24"/>
        </w:rPr>
        <w:t>го</w:t>
      </w:r>
      <w:r w:rsidRPr="009C4A65">
        <w:rPr>
          <w:rFonts w:ascii="Times New Roman" w:hAnsi="Times New Roman" w:cs="Times New Roman"/>
          <w:sz w:val="24"/>
          <w:szCs w:val="24"/>
        </w:rPr>
        <w:t xml:space="preserve"> у больных ИБС</w:t>
      </w:r>
      <w:r w:rsidR="00A826A0" w:rsidRPr="009C4A65">
        <w:rPr>
          <w:rFonts w:ascii="Times New Roman" w:hAnsi="Times New Roman" w:cs="Times New Roman"/>
          <w:sz w:val="24"/>
          <w:szCs w:val="24"/>
        </w:rPr>
        <w:t>.</w:t>
      </w:r>
      <w:r w:rsidRPr="009C4A65">
        <w:rPr>
          <w:rFonts w:ascii="Times New Roman" w:hAnsi="Times New Roman" w:cs="Times New Roman"/>
          <w:sz w:val="24"/>
          <w:szCs w:val="24"/>
        </w:rPr>
        <w:t xml:space="preserve"> Пациенты с более быстрым «включением» </w:t>
      </w:r>
      <w:r w:rsidR="00A826A0" w:rsidRPr="009C4A65">
        <w:rPr>
          <w:rFonts w:ascii="Times New Roman" w:hAnsi="Times New Roman" w:cs="Times New Roman"/>
          <w:sz w:val="24"/>
          <w:szCs w:val="24"/>
        </w:rPr>
        <w:t xml:space="preserve">защитной, </w:t>
      </w:r>
      <w:r w:rsidRPr="009C4A65">
        <w:rPr>
          <w:rFonts w:ascii="Times New Roman" w:hAnsi="Times New Roman" w:cs="Times New Roman"/>
          <w:sz w:val="24"/>
          <w:szCs w:val="24"/>
        </w:rPr>
        <w:t>антиоксидантной системы  клинически лучше переносят жару: у них реже возникали НРС, реже возникали или ус</w:t>
      </w:r>
      <w:r w:rsidRPr="009C4A65">
        <w:rPr>
          <w:rFonts w:ascii="Times New Roman" w:hAnsi="Times New Roman" w:cs="Times New Roman"/>
          <w:sz w:val="24"/>
          <w:szCs w:val="24"/>
        </w:rPr>
        <w:t>у</w:t>
      </w:r>
      <w:r w:rsidRPr="009C4A65">
        <w:rPr>
          <w:rFonts w:ascii="Times New Roman" w:hAnsi="Times New Roman" w:cs="Times New Roman"/>
          <w:sz w:val="24"/>
          <w:szCs w:val="24"/>
        </w:rPr>
        <w:t>гублялись явления ХСН</w:t>
      </w:r>
      <w:r w:rsidR="00701D91">
        <w:rPr>
          <w:rFonts w:ascii="Times New Roman" w:hAnsi="Times New Roman" w:cs="Times New Roman"/>
          <w:sz w:val="24"/>
          <w:szCs w:val="24"/>
        </w:rPr>
        <w:t xml:space="preserve"> </w:t>
      </w:r>
      <w:r w:rsidR="00CC162F" w:rsidRPr="00CC162F">
        <w:rPr>
          <w:rFonts w:ascii="Times New Roman" w:hAnsi="Times New Roman" w:cs="Times New Roman"/>
          <w:sz w:val="24"/>
          <w:szCs w:val="24"/>
        </w:rPr>
        <w:t>[</w:t>
      </w:r>
      <w:r w:rsidR="00CC162F">
        <w:rPr>
          <w:rFonts w:ascii="Times New Roman" w:hAnsi="Times New Roman" w:cs="Times New Roman"/>
          <w:sz w:val="24"/>
          <w:szCs w:val="24"/>
        </w:rPr>
        <w:t>Смирнова М. Д. и соавт, 2013</w:t>
      </w:r>
      <w:r w:rsidR="00CC162F" w:rsidRPr="00CC162F">
        <w:rPr>
          <w:rFonts w:ascii="Times New Roman" w:hAnsi="Times New Roman" w:cs="Times New Roman"/>
          <w:sz w:val="24"/>
          <w:szCs w:val="24"/>
        </w:rPr>
        <w:t>].</w:t>
      </w:r>
    </w:p>
    <w:p w:rsidR="00F11E34" w:rsidRDefault="00F11E34" w:rsidP="003B00A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C4A65">
        <w:rPr>
          <w:rFonts w:ascii="Times New Roman" w:hAnsi="Times New Roman" w:cs="Times New Roman"/>
          <w:sz w:val="24"/>
          <w:szCs w:val="24"/>
        </w:rPr>
        <w:t xml:space="preserve">Если у пациентов с низким/умеренным и высоким риском </w:t>
      </w:r>
      <w:r w:rsidR="001060C3" w:rsidRPr="009C4A65">
        <w:rPr>
          <w:rFonts w:ascii="Times New Roman" w:hAnsi="Times New Roman" w:cs="Times New Roman"/>
          <w:sz w:val="24"/>
          <w:szCs w:val="24"/>
        </w:rPr>
        <w:t>ССО</w:t>
      </w:r>
      <w:r w:rsidRPr="009C4A65">
        <w:rPr>
          <w:rFonts w:ascii="Times New Roman" w:hAnsi="Times New Roman" w:cs="Times New Roman"/>
          <w:sz w:val="24"/>
          <w:szCs w:val="24"/>
        </w:rPr>
        <w:t xml:space="preserve"> во время летней жары, соответствующей климатической норме, </w:t>
      </w:r>
      <w:r w:rsidRPr="009C4A65">
        <w:rPr>
          <w:rFonts w:ascii="Times New Roman" w:hAnsi="Times New Roman" w:cs="Times New Roman"/>
          <w:b/>
          <w:sz w:val="24"/>
          <w:szCs w:val="24"/>
        </w:rPr>
        <w:t>вязкость крови</w:t>
      </w:r>
      <w:r w:rsidRPr="009C4A65">
        <w:rPr>
          <w:rFonts w:ascii="Times New Roman" w:hAnsi="Times New Roman" w:cs="Times New Roman"/>
          <w:sz w:val="24"/>
          <w:szCs w:val="24"/>
        </w:rPr>
        <w:t xml:space="preserve"> снижается, что соответс</w:t>
      </w:r>
      <w:r w:rsidRPr="009C4A65">
        <w:rPr>
          <w:rFonts w:ascii="Times New Roman" w:hAnsi="Times New Roman" w:cs="Times New Roman"/>
          <w:sz w:val="24"/>
          <w:szCs w:val="24"/>
        </w:rPr>
        <w:t>т</w:t>
      </w:r>
      <w:r w:rsidRPr="009C4A65">
        <w:rPr>
          <w:rFonts w:ascii="Times New Roman" w:hAnsi="Times New Roman" w:cs="Times New Roman"/>
          <w:sz w:val="24"/>
          <w:szCs w:val="24"/>
        </w:rPr>
        <w:t>вует данным</w:t>
      </w:r>
      <w:r w:rsidR="009C30A8">
        <w:rPr>
          <w:rFonts w:ascii="Times New Roman" w:hAnsi="Times New Roman" w:cs="Times New Roman"/>
          <w:sz w:val="24"/>
          <w:szCs w:val="24"/>
        </w:rPr>
        <w:t>,</w:t>
      </w:r>
      <w:r w:rsidRPr="009C4A65">
        <w:rPr>
          <w:rFonts w:ascii="Times New Roman" w:hAnsi="Times New Roman" w:cs="Times New Roman"/>
          <w:sz w:val="24"/>
          <w:szCs w:val="24"/>
        </w:rPr>
        <w:t xml:space="preserve"> полученным при обследовании здоровых добровольцев в условиях </w:t>
      </w:r>
      <w:r w:rsidR="00D65B7D" w:rsidRPr="009C4A65">
        <w:rPr>
          <w:rFonts w:ascii="Times New Roman" w:hAnsi="Times New Roman" w:cs="Times New Roman"/>
          <w:sz w:val="24"/>
          <w:szCs w:val="24"/>
        </w:rPr>
        <w:t>экспер</w:t>
      </w:r>
      <w:r w:rsidR="00D65B7D" w:rsidRPr="009C4A65">
        <w:rPr>
          <w:rFonts w:ascii="Times New Roman" w:hAnsi="Times New Roman" w:cs="Times New Roman"/>
          <w:sz w:val="24"/>
          <w:szCs w:val="24"/>
        </w:rPr>
        <w:t>и</w:t>
      </w:r>
      <w:r w:rsidR="00D65B7D" w:rsidRPr="009C4A65">
        <w:rPr>
          <w:rFonts w:ascii="Times New Roman" w:hAnsi="Times New Roman" w:cs="Times New Roman"/>
          <w:sz w:val="24"/>
          <w:szCs w:val="24"/>
        </w:rPr>
        <w:t>мента</w:t>
      </w:r>
      <w:r w:rsidR="00701D91">
        <w:rPr>
          <w:rFonts w:ascii="Times New Roman" w:hAnsi="Times New Roman" w:cs="Times New Roman"/>
          <w:sz w:val="24"/>
          <w:szCs w:val="24"/>
        </w:rPr>
        <w:t xml:space="preserve"> </w:t>
      </w:r>
      <w:r w:rsidR="005F35BD">
        <w:rPr>
          <w:rFonts w:ascii="Times New Roman" w:hAnsi="Times New Roman" w:cs="Times New Roman"/>
          <w:sz w:val="24"/>
          <w:szCs w:val="24"/>
        </w:rPr>
        <w:t>[</w:t>
      </w:r>
      <w:r w:rsidR="009C30A8">
        <w:rPr>
          <w:rFonts w:ascii="Times New Roman" w:hAnsi="Times New Roman" w:cs="Times New Roman"/>
          <w:sz w:val="24"/>
          <w:szCs w:val="24"/>
        </w:rPr>
        <w:t xml:space="preserve">Агеева Н.В., </w:t>
      </w:r>
      <w:r w:rsidR="005F35BD">
        <w:rPr>
          <w:rFonts w:ascii="Times New Roman" w:hAnsi="Times New Roman" w:cs="Times New Roman"/>
          <w:sz w:val="24"/>
          <w:szCs w:val="24"/>
        </w:rPr>
        <w:t>Федорови</w:t>
      </w:r>
      <w:r w:rsidR="009C30A8">
        <w:rPr>
          <w:rFonts w:ascii="Times New Roman" w:hAnsi="Times New Roman" w:cs="Times New Roman"/>
          <w:sz w:val="24"/>
          <w:szCs w:val="24"/>
        </w:rPr>
        <w:t>ч А. А., Родненков О. В. ,2013</w:t>
      </w:r>
      <w:r w:rsidR="005F35BD" w:rsidRPr="005F35BD">
        <w:rPr>
          <w:rFonts w:ascii="Times New Roman" w:hAnsi="Times New Roman" w:cs="Times New Roman"/>
          <w:sz w:val="24"/>
          <w:szCs w:val="24"/>
        </w:rPr>
        <w:t>]</w:t>
      </w:r>
      <w:r w:rsidR="00A826A0" w:rsidRPr="009C4A65">
        <w:rPr>
          <w:rFonts w:ascii="Times New Roman" w:hAnsi="Times New Roman" w:cs="Times New Roman"/>
          <w:sz w:val="24"/>
          <w:szCs w:val="24"/>
        </w:rPr>
        <w:t>,</w:t>
      </w:r>
      <w:r w:rsidRPr="009C4A65">
        <w:rPr>
          <w:rFonts w:ascii="Times New Roman" w:hAnsi="Times New Roman" w:cs="Times New Roman"/>
          <w:sz w:val="24"/>
          <w:szCs w:val="24"/>
        </w:rPr>
        <w:t xml:space="preserve"> то у больных ИБС дост</w:t>
      </w:r>
      <w:r w:rsidRPr="009C4A65">
        <w:rPr>
          <w:rFonts w:ascii="Times New Roman" w:hAnsi="Times New Roman" w:cs="Times New Roman"/>
          <w:sz w:val="24"/>
          <w:szCs w:val="24"/>
        </w:rPr>
        <w:t>о</w:t>
      </w:r>
      <w:r w:rsidRPr="009C4A65">
        <w:rPr>
          <w:rFonts w:ascii="Times New Roman" w:hAnsi="Times New Roman" w:cs="Times New Roman"/>
          <w:sz w:val="24"/>
          <w:szCs w:val="24"/>
        </w:rPr>
        <w:t xml:space="preserve">верной динамики показателей вязкости крови не </w:t>
      </w:r>
      <w:r w:rsidR="009C30A8">
        <w:rPr>
          <w:rFonts w:ascii="Times New Roman" w:hAnsi="Times New Roman" w:cs="Times New Roman"/>
          <w:sz w:val="24"/>
          <w:szCs w:val="24"/>
        </w:rPr>
        <w:t>происходит. Это</w:t>
      </w:r>
      <w:r w:rsidRPr="009C4A65">
        <w:rPr>
          <w:rFonts w:ascii="Times New Roman" w:hAnsi="Times New Roman" w:cs="Times New Roman"/>
          <w:sz w:val="24"/>
          <w:szCs w:val="24"/>
        </w:rPr>
        <w:t xml:space="preserve"> так же свидетельствует о несовершенстве механизмов тепловой адаптации </w:t>
      </w:r>
      <w:r w:rsidR="009C30A8">
        <w:rPr>
          <w:rFonts w:ascii="Times New Roman" w:hAnsi="Times New Roman" w:cs="Times New Roman"/>
          <w:sz w:val="24"/>
          <w:szCs w:val="24"/>
        </w:rPr>
        <w:t xml:space="preserve">у таких больных </w:t>
      </w:r>
      <w:r w:rsidRPr="009C4A65">
        <w:rPr>
          <w:rFonts w:ascii="Times New Roman" w:hAnsi="Times New Roman" w:cs="Times New Roman"/>
          <w:sz w:val="24"/>
          <w:szCs w:val="24"/>
        </w:rPr>
        <w:t>и может быть преди</w:t>
      </w:r>
      <w:r w:rsidRPr="009C4A65">
        <w:rPr>
          <w:rFonts w:ascii="Times New Roman" w:hAnsi="Times New Roman" w:cs="Times New Roman"/>
          <w:sz w:val="24"/>
          <w:szCs w:val="24"/>
        </w:rPr>
        <w:t>к</w:t>
      </w:r>
      <w:r w:rsidRPr="009C4A65">
        <w:rPr>
          <w:rFonts w:ascii="Times New Roman" w:hAnsi="Times New Roman" w:cs="Times New Roman"/>
          <w:sz w:val="24"/>
          <w:szCs w:val="24"/>
        </w:rPr>
        <w:t>тором ССО в условиях аномальной жары.</w:t>
      </w:r>
    </w:p>
    <w:p w:rsidR="003B00A6" w:rsidRDefault="00FC191D" w:rsidP="003B00A6">
      <w:pPr>
        <w:pStyle w:val="11"/>
        <w:spacing w:after="0" w:line="360" w:lineRule="auto"/>
        <w:jc w:val="right"/>
        <w:rPr>
          <w:rFonts w:ascii="Times New Roman" w:hAnsi="Times New Roman"/>
          <w:sz w:val="24"/>
          <w:szCs w:val="24"/>
        </w:rPr>
      </w:pPr>
      <w:r w:rsidRPr="00FC191D">
        <w:rPr>
          <w:rFonts w:ascii="Times New Roman" w:hAnsi="Times New Roman"/>
          <w:sz w:val="24"/>
          <w:szCs w:val="24"/>
        </w:rPr>
        <w:t xml:space="preserve">Таблица </w:t>
      </w:r>
      <w:r w:rsidR="002B04DC" w:rsidRPr="009C4A65">
        <w:rPr>
          <w:rFonts w:ascii="Times New Roman" w:hAnsi="Times New Roman"/>
          <w:sz w:val="24"/>
          <w:szCs w:val="24"/>
        </w:rPr>
        <w:t>2</w:t>
      </w:r>
      <w:r w:rsidRPr="00FC191D">
        <w:rPr>
          <w:rFonts w:ascii="Times New Roman" w:hAnsi="Times New Roman"/>
          <w:sz w:val="24"/>
          <w:szCs w:val="24"/>
        </w:rPr>
        <w:t xml:space="preserve"> </w:t>
      </w:r>
    </w:p>
    <w:p w:rsidR="00FC191D" w:rsidRPr="00FC191D" w:rsidRDefault="00FC191D" w:rsidP="003B00A6">
      <w:pPr>
        <w:pStyle w:val="11"/>
        <w:spacing w:after="0" w:line="360" w:lineRule="auto"/>
        <w:jc w:val="center"/>
        <w:rPr>
          <w:rFonts w:ascii="Times New Roman" w:hAnsi="Times New Roman"/>
          <w:sz w:val="24"/>
          <w:szCs w:val="24"/>
        </w:rPr>
      </w:pPr>
      <w:r w:rsidRPr="00FC191D">
        <w:rPr>
          <w:rFonts w:ascii="Times New Roman" w:hAnsi="Times New Roman"/>
          <w:sz w:val="24"/>
          <w:szCs w:val="24"/>
        </w:rPr>
        <w:t>Адаптационные изменения в организме человека во время жары</w:t>
      </w:r>
    </w:p>
    <w:tbl>
      <w:tblPr>
        <w:tblStyle w:val="af6"/>
        <w:tblW w:w="0" w:type="auto"/>
        <w:tblLook w:val="04A0"/>
      </w:tblPr>
      <w:tblGrid>
        <w:gridCol w:w="2563"/>
        <w:gridCol w:w="2354"/>
        <w:gridCol w:w="2327"/>
        <w:gridCol w:w="2327"/>
      </w:tblGrid>
      <w:tr w:rsidR="00FC191D" w:rsidRPr="00FC191D" w:rsidTr="00FC191D">
        <w:tc>
          <w:tcPr>
            <w:tcW w:w="2392" w:type="dxa"/>
            <w:tcBorders>
              <w:top w:val="single" w:sz="4" w:space="0" w:color="auto"/>
              <w:left w:val="single" w:sz="4" w:space="0" w:color="auto"/>
              <w:bottom w:val="single" w:sz="4" w:space="0" w:color="auto"/>
              <w:right w:val="single" w:sz="4" w:space="0" w:color="auto"/>
            </w:tcBorders>
          </w:tcPr>
          <w:p w:rsidR="00FC191D" w:rsidRPr="00FC191D" w:rsidRDefault="00FC191D" w:rsidP="003B00A6">
            <w:pPr>
              <w:pStyle w:val="11"/>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FC191D" w:rsidRPr="00CC162F" w:rsidRDefault="00FC191D" w:rsidP="003B00A6">
            <w:pPr>
              <w:pStyle w:val="11"/>
              <w:jc w:val="both"/>
              <w:rPr>
                <w:rFonts w:ascii="Times New Roman" w:hAnsi="Times New Roman"/>
                <w:sz w:val="24"/>
                <w:szCs w:val="24"/>
                <w:vertAlign w:val="superscript"/>
              </w:rPr>
            </w:pPr>
            <w:r w:rsidRPr="00FC191D">
              <w:rPr>
                <w:rFonts w:ascii="Times New Roman" w:hAnsi="Times New Roman"/>
                <w:sz w:val="24"/>
                <w:szCs w:val="24"/>
              </w:rPr>
              <w:t>Здоровые добровольцы</w:t>
            </w:r>
            <w:r w:rsidR="00CC162F">
              <w:rPr>
                <w:rStyle w:val="ae"/>
                <w:rFonts w:ascii="Times New Roman" w:hAnsi="Times New Roman"/>
                <w:sz w:val="24"/>
                <w:szCs w:val="24"/>
              </w:rPr>
              <w:footnoteReference w:id="1"/>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rPr>
                <w:rFonts w:ascii="Times New Roman" w:hAnsi="Times New Roman"/>
                <w:sz w:val="24"/>
                <w:szCs w:val="24"/>
                <w:lang w:val="en-US"/>
              </w:rPr>
            </w:pPr>
            <w:r w:rsidRPr="00FC191D">
              <w:rPr>
                <w:rFonts w:ascii="Times New Roman" w:hAnsi="Times New Roman"/>
                <w:sz w:val="24"/>
                <w:szCs w:val="24"/>
              </w:rPr>
              <w:t>Больные ССЗ без ИБС</w:t>
            </w:r>
            <w:r w:rsidRPr="00FC191D">
              <w:rPr>
                <w:rFonts w:ascii="Times New Roman" w:hAnsi="Times New Roman"/>
                <w:sz w:val="24"/>
                <w:szCs w:val="24"/>
                <w:lang w:val="en-US"/>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lang w:val="en-US"/>
              </w:rPr>
            </w:pPr>
            <w:r w:rsidRPr="00FC191D">
              <w:rPr>
                <w:rFonts w:ascii="Times New Roman" w:hAnsi="Times New Roman"/>
                <w:sz w:val="24"/>
                <w:szCs w:val="24"/>
              </w:rPr>
              <w:t>Больные ИБС</w:t>
            </w:r>
            <w:r w:rsidRPr="00FC191D">
              <w:rPr>
                <w:rFonts w:ascii="Times New Roman" w:hAnsi="Times New Roman"/>
                <w:sz w:val="24"/>
                <w:szCs w:val="24"/>
                <w:lang w:val="en-US"/>
              </w:rPr>
              <w:t>*</w:t>
            </w:r>
          </w:p>
        </w:tc>
      </w:tr>
      <w:tr w:rsidR="00FC191D" w:rsidRPr="00FC191D" w:rsidTr="00FC191D">
        <w:tc>
          <w:tcPr>
            <w:tcW w:w="9571" w:type="dxa"/>
            <w:gridSpan w:val="4"/>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Гемодинамические параметры</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АД</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ЧСС</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СПВ</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lang w:val="en-US"/>
              </w:rPr>
            </w:pPr>
            <w:r w:rsidRPr="00FC191D">
              <w:rPr>
                <w:rFonts w:ascii="Times New Roman" w:hAnsi="Times New Roman"/>
                <w:sz w:val="24"/>
                <w:szCs w:val="24"/>
              </w:rPr>
              <w:t>С</w:t>
            </w:r>
            <w:r w:rsidRPr="00FC191D">
              <w:rPr>
                <w:rFonts w:ascii="Times New Roman" w:hAnsi="Times New Roman"/>
                <w:sz w:val="24"/>
                <w:szCs w:val="24"/>
                <w:lang w:val="en-US"/>
              </w:rPr>
              <w:t>AVI</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lang w:val="en-US"/>
              </w:rPr>
            </w:pPr>
            <w:r w:rsidRPr="00FC191D">
              <w:rPr>
                <w:rFonts w:ascii="Times New Roman" w:hAnsi="Times New Roman"/>
                <w:sz w:val="24"/>
                <w:szCs w:val="24"/>
                <w:lang w:val="en-US"/>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lang w:val="en-US"/>
              </w:rPr>
            </w:pPr>
            <w:r w:rsidRPr="00FC191D">
              <w:rPr>
                <w:rFonts w:ascii="Times New Roman" w:hAnsi="Times New Roman"/>
                <w:sz w:val="24"/>
                <w:szCs w:val="24"/>
                <w:lang w:val="en-US"/>
              </w:rPr>
              <w:t>?</w:t>
            </w:r>
          </w:p>
        </w:tc>
      </w:tr>
      <w:tr w:rsidR="00FC191D" w:rsidRPr="00FC191D" w:rsidTr="00FC191D">
        <w:tc>
          <w:tcPr>
            <w:tcW w:w="9571" w:type="dxa"/>
            <w:gridSpan w:val="4"/>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lang w:val="en-US"/>
              </w:rPr>
            </w:pPr>
            <w:r w:rsidRPr="00FC191D">
              <w:rPr>
                <w:rFonts w:ascii="Times New Roman" w:hAnsi="Times New Roman"/>
                <w:sz w:val="24"/>
                <w:szCs w:val="24"/>
              </w:rPr>
              <w:t>Электролитный баланс</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Натрий</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lang w:val="en-US"/>
              </w:rPr>
            </w:pPr>
            <w:r w:rsidRPr="00FC191D">
              <w:rPr>
                <w:rFonts w:ascii="Times New Roman" w:hAnsi="Times New Roman"/>
                <w:sz w:val="24"/>
                <w:szCs w:val="24"/>
              </w:rPr>
              <w:t>↔</w:t>
            </w:r>
            <w:r w:rsidRPr="00FC191D">
              <w:rPr>
                <w:rFonts w:ascii="Times New Roman" w:hAnsi="Times New Roman"/>
                <w:sz w:val="24"/>
                <w:szCs w:val="24"/>
                <w:lang w:val="en-US"/>
              </w:rPr>
              <w:t>/</w:t>
            </w: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Калий</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Магний</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suppressAutoHyphens w:val="0"/>
              <w:jc w:val="both"/>
              <w:rPr>
                <w:rFonts w:ascii="Times New Roman" w:eastAsiaTheme="minorHAnsi" w:hAnsi="Times New Roman" w:cstheme="minorBidi"/>
                <w:kern w:val="0"/>
                <w:sz w:val="24"/>
                <w:szCs w:val="24"/>
                <w:lang w:eastAsia="en-US"/>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jc w:val="both"/>
              <w:rPr>
                <w:rFonts w:ascii="Times New Roman" w:hAnsi="Times New Roman"/>
                <w:sz w:val="24"/>
                <w:szCs w:val="24"/>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tc>
      </w:tr>
      <w:tr w:rsidR="00FC191D" w:rsidRPr="00FC191D" w:rsidTr="00FC191D">
        <w:tc>
          <w:tcPr>
            <w:tcW w:w="9571" w:type="dxa"/>
            <w:gridSpan w:val="4"/>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Функция почек</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Клубочковая фильтрация</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FC191D" w:rsidRPr="00FC191D" w:rsidRDefault="00FC191D" w:rsidP="003B00A6">
            <w:pPr>
              <w:pStyle w:val="11"/>
              <w:suppressAutoHyphens w:val="0"/>
              <w:jc w:val="both"/>
              <w:rPr>
                <w:rFonts w:ascii="Times New Roman" w:eastAsiaTheme="minorHAnsi" w:hAnsi="Times New Roman" w:cstheme="minorBidi"/>
                <w:kern w:val="0"/>
                <w:sz w:val="24"/>
                <w:szCs w:val="24"/>
                <w:lang w:eastAsia="en-US"/>
              </w:rPr>
            </w:pPr>
            <w:r w:rsidRPr="00FC191D">
              <w:rPr>
                <w:rFonts w:ascii="Times New Roman" w:hAnsi="Times New Roman"/>
                <w:sz w:val="24"/>
                <w:szCs w:val="24"/>
              </w:rPr>
              <w:t>↔</w:t>
            </w:r>
            <w:r w:rsidRPr="00FC191D">
              <w:rPr>
                <w:rFonts w:ascii="Times New Roman" w:hAnsi="Times New Roman"/>
                <w:sz w:val="24"/>
                <w:szCs w:val="24"/>
                <w:lang w:val="en-US"/>
              </w:rPr>
              <w:t xml:space="preserve">/ </w:t>
            </w:r>
            <w:r w:rsidRPr="00FC191D">
              <w:rPr>
                <w:rFonts w:ascii="Times New Roman" w:hAnsi="Times New Roman"/>
                <w:sz w:val="24"/>
                <w:szCs w:val="24"/>
              </w:rPr>
              <w:t>↓</w:t>
            </w:r>
          </w:p>
          <w:p w:rsidR="00FC191D" w:rsidRPr="00FC191D" w:rsidRDefault="00FC191D" w:rsidP="003B00A6">
            <w:pPr>
              <w:pStyle w:val="11"/>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r>
      <w:tr w:rsidR="00FC191D" w:rsidRPr="00FC191D" w:rsidTr="00FC191D">
        <w:tc>
          <w:tcPr>
            <w:tcW w:w="9571" w:type="dxa"/>
            <w:gridSpan w:val="4"/>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Реологические свойства крови</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Вязкость крови</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Агрегация эритроцитов</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Вязкость плазмы</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9571" w:type="dxa"/>
            <w:gridSpan w:val="4"/>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Оксидативный стресс</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D361A9" w:rsidRDefault="00FC191D" w:rsidP="003B00A6">
            <w:pPr>
              <w:pStyle w:val="11"/>
              <w:jc w:val="both"/>
              <w:rPr>
                <w:rFonts w:ascii="Times New Roman" w:hAnsi="Times New Roman"/>
                <w:sz w:val="18"/>
                <w:szCs w:val="24"/>
              </w:rPr>
            </w:pPr>
            <w:r w:rsidRPr="00FC191D">
              <w:rPr>
                <w:rFonts w:ascii="Times New Roman" w:hAnsi="Times New Roman"/>
                <w:sz w:val="24"/>
                <w:szCs w:val="24"/>
              </w:rPr>
              <w:t>МДА</w:t>
            </w:r>
            <w:r w:rsidRPr="00D361A9">
              <w:rPr>
                <w:rFonts w:ascii="Times New Roman" w:hAnsi="Times New Roman"/>
                <w:sz w:val="24"/>
                <w:szCs w:val="24"/>
              </w:rPr>
              <w:t>/</w:t>
            </w:r>
            <w:r w:rsidRPr="00FC191D">
              <w:rPr>
                <w:rFonts w:ascii="Times New Roman" w:hAnsi="Times New Roman"/>
                <w:sz w:val="24"/>
                <w:szCs w:val="24"/>
              </w:rPr>
              <w:t>СОД</w:t>
            </w:r>
            <w:r w:rsidR="00605C45">
              <w:rPr>
                <w:rFonts w:ascii="Times New Roman" w:hAnsi="Times New Roman"/>
                <w:sz w:val="18"/>
                <w:szCs w:val="18"/>
              </w:rPr>
              <w:t>(</w:t>
            </w:r>
            <w:r w:rsidR="00D361A9">
              <w:rPr>
                <w:rFonts w:ascii="Times New Roman" w:hAnsi="Times New Roman"/>
                <w:sz w:val="18"/>
                <w:szCs w:val="24"/>
              </w:rPr>
              <w:t>окислительный потенциал крови)</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9571" w:type="dxa"/>
            <w:gridSpan w:val="4"/>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Гормональный фон</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ТТГ</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Кортизол</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АКТГ</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 ↑</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Альдостерон</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r w:rsidR="00FC191D" w:rsidRPr="00FC191D" w:rsidTr="00FC191D">
        <w:tc>
          <w:tcPr>
            <w:tcW w:w="2392"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pStyle w:val="11"/>
              <w:jc w:val="both"/>
              <w:rPr>
                <w:rFonts w:ascii="Times New Roman" w:hAnsi="Times New Roman"/>
                <w:sz w:val="24"/>
                <w:szCs w:val="24"/>
              </w:rPr>
            </w:pPr>
            <w:r w:rsidRPr="00FC191D">
              <w:rPr>
                <w:rFonts w:ascii="Times New Roman" w:hAnsi="Times New Roman"/>
                <w:sz w:val="24"/>
                <w:szCs w:val="24"/>
              </w:rPr>
              <w:t>АДГ</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FC191D" w:rsidRPr="00FC191D" w:rsidRDefault="00FC191D" w:rsidP="003B00A6">
            <w:pPr>
              <w:rPr>
                <w:sz w:val="24"/>
                <w:szCs w:val="24"/>
              </w:rPr>
            </w:pPr>
            <w:r w:rsidRPr="00FC191D">
              <w:rPr>
                <w:rFonts w:ascii="Times New Roman" w:hAnsi="Times New Roman"/>
                <w:sz w:val="24"/>
                <w:szCs w:val="24"/>
              </w:rPr>
              <w:t>?</w:t>
            </w:r>
          </w:p>
        </w:tc>
      </w:tr>
    </w:tbl>
    <w:p w:rsidR="00FC191D" w:rsidRPr="00605C45" w:rsidRDefault="00FC191D" w:rsidP="003B00A6">
      <w:pPr>
        <w:pStyle w:val="11"/>
        <w:spacing w:after="0" w:line="360" w:lineRule="auto"/>
        <w:jc w:val="both"/>
        <w:rPr>
          <w:rFonts w:ascii="Times New Roman" w:hAnsi="Times New Roman"/>
          <w:sz w:val="20"/>
          <w:szCs w:val="20"/>
        </w:rPr>
      </w:pPr>
      <w:r w:rsidRPr="00605C45">
        <w:rPr>
          <w:rFonts w:ascii="Times New Roman" w:hAnsi="Times New Roman"/>
          <w:sz w:val="20"/>
          <w:szCs w:val="20"/>
        </w:rPr>
        <w:t>* - данные полученные во время жары летом 2011-2012 гг.</w:t>
      </w:r>
    </w:p>
    <w:p w:rsidR="00D361A9" w:rsidRDefault="00D361A9" w:rsidP="00605C45">
      <w:pPr>
        <w:pStyle w:val="11"/>
        <w:spacing w:after="0" w:line="240" w:lineRule="auto"/>
        <w:jc w:val="both"/>
        <w:rPr>
          <w:rFonts w:ascii="Times New Roman" w:hAnsi="Times New Roman"/>
          <w:sz w:val="20"/>
          <w:szCs w:val="24"/>
        </w:rPr>
      </w:pPr>
      <w:r w:rsidRPr="00D361A9">
        <w:rPr>
          <w:rFonts w:ascii="Times New Roman" w:hAnsi="Times New Roman"/>
          <w:sz w:val="20"/>
          <w:szCs w:val="24"/>
        </w:rPr>
        <w:t xml:space="preserve">СПВ – скорость пульсовой волны, </w:t>
      </w:r>
      <w:r w:rsidRPr="00D361A9">
        <w:rPr>
          <w:rFonts w:ascii="Times New Roman" w:hAnsi="Times New Roman"/>
          <w:sz w:val="20"/>
          <w:szCs w:val="24"/>
          <w:lang w:val="en-US"/>
        </w:rPr>
        <w:t>CAVI</w:t>
      </w:r>
      <w:r w:rsidRPr="00D361A9">
        <w:rPr>
          <w:rFonts w:ascii="Times New Roman" w:hAnsi="Times New Roman"/>
          <w:sz w:val="20"/>
          <w:szCs w:val="24"/>
        </w:rPr>
        <w:t>-</w:t>
      </w:r>
      <w:r w:rsidR="00E262D4" w:rsidRPr="00E262D4">
        <w:rPr>
          <w:rFonts w:ascii="Times New Roman" w:hAnsi="Times New Roman"/>
          <w:sz w:val="20"/>
          <w:szCs w:val="24"/>
        </w:rPr>
        <w:t xml:space="preserve">сердечно-лодыжечный сосудистый индекс </w:t>
      </w:r>
      <w:r w:rsidRPr="00D361A9">
        <w:rPr>
          <w:rFonts w:ascii="Times New Roman" w:hAnsi="Times New Roman"/>
          <w:sz w:val="20"/>
          <w:szCs w:val="24"/>
        </w:rPr>
        <w:t xml:space="preserve"> , ЧСС – частота сердечных сокращений, МДА – малоновый</w:t>
      </w:r>
      <w:r w:rsidR="00CB280E">
        <w:rPr>
          <w:rFonts w:ascii="Times New Roman" w:hAnsi="Times New Roman"/>
          <w:sz w:val="20"/>
          <w:szCs w:val="24"/>
        </w:rPr>
        <w:t xml:space="preserve"> </w:t>
      </w:r>
      <w:r w:rsidRPr="00D361A9">
        <w:rPr>
          <w:rFonts w:ascii="Times New Roman" w:hAnsi="Times New Roman"/>
          <w:sz w:val="20"/>
          <w:szCs w:val="24"/>
        </w:rPr>
        <w:t xml:space="preserve">диальдегид, СОД – супероксиддисмутаза, ТТГ – тиреотропный гормон, АДГ – антидиуретический гормон, АКТГ – адренокортикотропный гормон. </w:t>
      </w:r>
    </w:p>
    <w:p w:rsidR="00D361A9" w:rsidRPr="00D361A9" w:rsidRDefault="00D361A9" w:rsidP="003B00A6">
      <w:pPr>
        <w:pStyle w:val="11"/>
        <w:spacing w:after="0" w:line="360" w:lineRule="auto"/>
        <w:jc w:val="both"/>
        <w:rPr>
          <w:rFonts w:ascii="Times New Roman" w:hAnsi="Times New Roman"/>
          <w:sz w:val="20"/>
          <w:szCs w:val="24"/>
        </w:rPr>
      </w:pPr>
    </w:p>
    <w:p w:rsidR="003B00A6" w:rsidRDefault="00FC191D" w:rsidP="00605C45">
      <w:pPr>
        <w:pStyle w:val="11"/>
        <w:spacing w:after="0" w:line="360" w:lineRule="auto"/>
        <w:jc w:val="right"/>
        <w:rPr>
          <w:rFonts w:ascii="Times New Roman" w:hAnsi="Times New Roman"/>
          <w:sz w:val="24"/>
          <w:szCs w:val="24"/>
        </w:rPr>
      </w:pPr>
      <w:r w:rsidRPr="00FC191D">
        <w:rPr>
          <w:rFonts w:ascii="Times New Roman" w:hAnsi="Times New Roman"/>
          <w:sz w:val="24"/>
          <w:szCs w:val="24"/>
        </w:rPr>
        <w:t xml:space="preserve">Таблица </w:t>
      </w:r>
      <w:r w:rsidR="002B04DC" w:rsidRPr="009C4A65">
        <w:rPr>
          <w:rFonts w:ascii="Times New Roman" w:hAnsi="Times New Roman"/>
          <w:sz w:val="24"/>
          <w:szCs w:val="24"/>
        </w:rPr>
        <w:t>3</w:t>
      </w:r>
    </w:p>
    <w:p w:rsidR="00FC191D" w:rsidRPr="00CC162F" w:rsidRDefault="00FC191D" w:rsidP="00605C45">
      <w:pPr>
        <w:pStyle w:val="11"/>
        <w:spacing w:after="120" w:line="240" w:lineRule="auto"/>
        <w:jc w:val="center"/>
        <w:rPr>
          <w:rFonts w:ascii="Times New Roman" w:hAnsi="Times New Roman"/>
          <w:sz w:val="24"/>
          <w:szCs w:val="24"/>
        </w:rPr>
      </w:pPr>
      <w:r w:rsidRPr="00FC191D">
        <w:rPr>
          <w:rFonts w:ascii="Times New Roman" w:hAnsi="Times New Roman"/>
          <w:sz w:val="24"/>
          <w:szCs w:val="24"/>
        </w:rPr>
        <w:t>Данные полученные на 6 добровольцах в ходе программы Лето 2010</w:t>
      </w:r>
      <w:r w:rsidR="00CB280E">
        <w:rPr>
          <w:rFonts w:ascii="Times New Roman" w:hAnsi="Times New Roman"/>
          <w:sz w:val="24"/>
          <w:szCs w:val="24"/>
        </w:rPr>
        <w:t xml:space="preserve"> </w:t>
      </w:r>
      <w:r w:rsidRPr="00FC191D">
        <w:rPr>
          <w:rFonts w:ascii="Times New Roman" w:hAnsi="Times New Roman"/>
          <w:sz w:val="24"/>
          <w:szCs w:val="24"/>
        </w:rPr>
        <w:t>(</w:t>
      </w:r>
      <w:r w:rsidRPr="00FC191D">
        <w:rPr>
          <w:rFonts w:ascii="Times New Roman" w:hAnsi="Times New Roman"/>
          <w:i/>
          <w:sz w:val="24"/>
          <w:szCs w:val="24"/>
        </w:rPr>
        <w:t>климатическая модель близкая климатическим условиям июля-августа Москвы 2010 года)</w:t>
      </w:r>
      <w:r w:rsidR="00CC162F" w:rsidRPr="00CC162F">
        <w:t xml:space="preserve"> </w:t>
      </w:r>
      <w:r w:rsidR="00CC162F" w:rsidRPr="00CB280E">
        <w:t>[</w:t>
      </w:r>
      <w:r w:rsidR="00CC162F" w:rsidRPr="00CB280E">
        <w:rPr>
          <w:rFonts w:ascii="Times New Roman" w:hAnsi="Times New Roman"/>
          <w:sz w:val="24"/>
          <w:szCs w:val="24"/>
        </w:rPr>
        <w:t>Федорович А. А., Родненков О. В.</w:t>
      </w:r>
      <w:r w:rsidR="00CB280E" w:rsidRPr="00CB280E">
        <w:rPr>
          <w:rFonts w:ascii="Times New Roman" w:hAnsi="Times New Roman"/>
          <w:sz w:val="24"/>
          <w:szCs w:val="24"/>
        </w:rPr>
        <w:t xml:space="preserve"> и </w:t>
      </w:r>
      <w:r w:rsidR="00EB5619" w:rsidRPr="00CB280E">
        <w:rPr>
          <w:rFonts w:ascii="Times New Roman" w:hAnsi="Times New Roman"/>
          <w:sz w:val="24"/>
          <w:szCs w:val="24"/>
        </w:rPr>
        <w:t>сс</w:t>
      </w:r>
      <w:r w:rsidR="00CC162F" w:rsidRPr="00CB280E">
        <w:rPr>
          <w:rFonts w:ascii="Times New Roman" w:hAnsi="Times New Roman"/>
          <w:sz w:val="24"/>
          <w:szCs w:val="24"/>
        </w:rPr>
        <w:t>оавт</w:t>
      </w:r>
      <w:r w:rsidR="00EB5619" w:rsidRPr="00CB280E">
        <w:rPr>
          <w:rFonts w:ascii="Times New Roman" w:hAnsi="Times New Roman"/>
          <w:sz w:val="24"/>
          <w:szCs w:val="24"/>
        </w:rPr>
        <w:t>. 2013</w:t>
      </w:r>
      <w:r w:rsidR="00CC162F" w:rsidRPr="00CB280E">
        <w:rPr>
          <w:rFonts w:ascii="Times New Roman" w:hAnsi="Times New Roman"/>
          <w:sz w:val="24"/>
          <w:szCs w:val="24"/>
        </w:rPr>
        <w:t>]</w:t>
      </w:r>
    </w:p>
    <w:tbl>
      <w:tblPr>
        <w:tblStyle w:val="af6"/>
        <w:tblW w:w="0" w:type="auto"/>
        <w:tblLook w:val="04A0"/>
      </w:tblPr>
      <w:tblGrid>
        <w:gridCol w:w="6345"/>
        <w:gridCol w:w="3226"/>
      </w:tblGrid>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Показатели</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К концу 30-дневного цикла</w:t>
            </w:r>
          </w:p>
        </w:tc>
      </w:tr>
      <w:tr w:rsidR="00FC191D" w:rsidRPr="00FC191D" w:rsidTr="00FC191D">
        <w:tc>
          <w:tcPr>
            <w:tcW w:w="9571" w:type="dxa"/>
            <w:gridSpan w:val="2"/>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Эхо КГ</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CC162F" w:rsidRDefault="00CC162F" w:rsidP="00605C45">
            <w:pPr>
              <w:pStyle w:val="11"/>
              <w:jc w:val="both"/>
              <w:rPr>
                <w:rFonts w:ascii="Times New Roman" w:hAnsi="Times New Roman"/>
                <w:color w:val="000000"/>
                <w:sz w:val="24"/>
                <w:szCs w:val="24"/>
                <w:lang w:val="en-US"/>
              </w:rPr>
            </w:pPr>
            <w:r>
              <w:rPr>
                <w:rFonts w:ascii="Times New Roman" w:hAnsi="Times New Roman"/>
                <w:color w:val="000000"/>
                <w:sz w:val="24"/>
                <w:szCs w:val="24"/>
              </w:rPr>
              <w:t>Конечный диастолический объем</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CC162F" w:rsidP="00605C45">
            <w:pPr>
              <w:pStyle w:val="11"/>
              <w:jc w:val="both"/>
              <w:rPr>
                <w:rFonts w:ascii="Times New Roman" w:hAnsi="Times New Roman"/>
                <w:color w:val="000000"/>
                <w:sz w:val="24"/>
                <w:szCs w:val="24"/>
              </w:rPr>
            </w:pPr>
            <w:r>
              <w:rPr>
                <w:rFonts w:ascii="Times New Roman" w:hAnsi="Times New Roman"/>
                <w:color w:val="000000"/>
                <w:sz w:val="24"/>
                <w:szCs w:val="24"/>
              </w:rPr>
              <w:t>Левое предсердие</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CC162F" w:rsidP="00605C45">
            <w:pPr>
              <w:pStyle w:val="11"/>
              <w:jc w:val="both"/>
              <w:rPr>
                <w:rFonts w:ascii="Times New Roman" w:hAnsi="Times New Roman"/>
                <w:color w:val="000000"/>
                <w:sz w:val="24"/>
                <w:szCs w:val="24"/>
              </w:rPr>
            </w:pPr>
            <w:r>
              <w:rPr>
                <w:rFonts w:ascii="Times New Roman" w:hAnsi="Times New Roman"/>
                <w:color w:val="000000"/>
                <w:sz w:val="24"/>
                <w:szCs w:val="24"/>
              </w:rPr>
              <w:t>Ударный объем</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CC162F" w:rsidP="00605C45">
            <w:pPr>
              <w:pStyle w:val="11"/>
              <w:jc w:val="both"/>
              <w:rPr>
                <w:rFonts w:ascii="Times New Roman" w:hAnsi="Times New Roman"/>
                <w:color w:val="000000"/>
                <w:sz w:val="24"/>
                <w:szCs w:val="24"/>
              </w:rPr>
            </w:pPr>
            <w:r>
              <w:rPr>
                <w:rFonts w:ascii="Times New Roman" w:hAnsi="Times New Roman"/>
                <w:color w:val="000000"/>
                <w:sz w:val="24"/>
                <w:szCs w:val="24"/>
              </w:rPr>
              <w:t>Фракция выброса</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FC191D">
        <w:tc>
          <w:tcPr>
            <w:tcW w:w="9571" w:type="dxa"/>
            <w:gridSpan w:val="2"/>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Микроциркуляторное русло</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Вазомоторная функция эндотелия</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rPr>
                <w:rFonts w:ascii="Times New Roman" w:hAnsi="Times New Roman"/>
                <w:color w:val="000000"/>
                <w:sz w:val="24"/>
                <w:szCs w:val="24"/>
              </w:rPr>
            </w:pPr>
            <w:r w:rsidRPr="00FC191D">
              <w:rPr>
                <w:rFonts w:ascii="Times New Roman" w:hAnsi="Times New Roman"/>
                <w:color w:val="000000"/>
                <w:sz w:val="24"/>
                <w:szCs w:val="24"/>
              </w:rPr>
              <w:t>Констриктивная активность микрососудистого русла кожи</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 xml:space="preserve">Капиллярный кровоток </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Перикапиллярная зона</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r w:rsidR="00FC191D" w:rsidRPr="00FC191D" w:rsidTr="00CB280E">
        <w:tc>
          <w:tcPr>
            <w:tcW w:w="6345"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pStyle w:val="11"/>
              <w:jc w:val="both"/>
              <w:rPr>
                <w:rFonts w:ascii="Times New Roman" w:hAnsi="Times New Roman"/>
                <w:color w:val="000000"/>
                <w:sz w:val="24"/>
                <w:szCs w:val="24"/>
              </w:rPr>
            </w:pPr>
            <w:r w:rsidRPr="00FC191D">
              <w:rPr>
                <w:rFonts w:ascii="Times New Roman" w:hAnsi="Times New Roman"/>
                <w:color w:val="000000"/>
                <w:sz w:val="24"/>
                <w:szCs w:val="24"/>
              </w:rPr>
              <w:t>Объем внеклеточной жидкости</w:t>
            </w:r>
          </w:p>
        </w:tc>
        <w:tc>
          <w:tcPr>
            <w:tcW w:w="3226" w:type="dxa"/>
            <w:tcBorders>
              <w:top w:val="single" w:sz="4" w:space="0" w:color="auto"/>
              <w:left w:val="single" w:sz="4" w:space="0" w:color="auto"/>
              <w:bottom w:val="single" w:sz="4" w:space="0" w:color="auto"/>
              <w:right w:val="single" w:sz="4" w:space="0" w:color="auto"/>
            </w:tcBorders>
            <w:hideMark/>
          </w:tcPr>
          <w:p w:rsidR="00FC191D" w:rsidRPr="00FC191D" w:rsidRDefault="00FC191D" w:rsidP="00605C45">
            <w:pPr>
              <w:rPr>
                <w:sz w:val="24"/>
                <w:szCs w:val="24"/>
              </w:rPr>
            </w:pPr>
            <w:r w:rsidRPr="00FC191D">
              <w:rPr>
                <w:rFonts w:ascii="Times New Roman" w:hAnsi="Times New Roman"/>
                <w:sz w:val="24"/>
                <w:szCs w:val="24"/>
              </w:rPr>
              <w:t>↑</w:t>
            </w:r>
          </w:p>
        </w:tc>
      </w:tr>
    </w:tbl>
    <w:p w:rsidR="00FC191D" w:rsidRDefault="00FC191D" w:rsidP="003B00A6">
      <w:pPr>
        <w:pStyle w:val="11"/>
        <w:spacing w:after="0" w:line="360" w:lineRule="auto"/>
        <w:jc w:val="both"/>
        <w:rPr>
          <w:rFonts w:ascii="Times New Roman" w:hAnsi="Times New Roman"/>
          <w:color w:val="000000"/>
          <w:sz w:val="24"/>
          <w:szCs w:val="24"/>
        </w:rPr>
      </w:pPr>
    </w:p>
    <w:p w:rsidR="00CD7905" w:rsidRPr="00605C45" w:rsidRDefault="00CB280E" w:rsidP="00605C45">
      <w:pPr>
        <w:pStyle w:val="11"/>
        <w:spacing w:after="0" w:line="360" w:lineRule="auto"/>
        <w:contextualSpacing/>
        <w:jc w:val="center"/>
        <w:rPr>
          <w:rFonts w:ascii="Times New Roman" w:hAnsi="Times New Roman"/>
          <w:b/>
          <w:sz w:val="24"/>
          <w:szCs w:val="24"/>
        </w:rPr>
      </w:pPr>
      <w:r w:rsidRPr="00605C45">
        <w:rPr>
          <w:rFonts w:ascii="Times New Roman" w:hAnsi="Times New Roman"/>
          <w:b/>
          <w:sz w:val="24"/>
          <w:szCs w:val="24"/>
        </w:rPr>
        <w:t>Заболевания, связанные с жарой</w:t>
      </w:r>
    </w:p>
    <w:p w:rsidR="00EA2BA1" w:rsidRDefault="00EA2BA1" w:rsidP="003B00A6">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 xml:space="preserve">Заболевания, непосредственно связанные с жарой </w:t>
      </w:r>
      <w:r w:rsidR="001824E1">
        <w:rPr>
          <w:rFonts w:ascii="Times New Roman" w:hAnsi="Times New Roman"/>
          <w:sz w:val="24"/>
          <w:szCs w:val="24"/>
        </w:rPr>
        <w:t>и принципы оказания медицинской помощи при н</w:t>
      </w:r>
      <w:r w:rsidRPr="00E81C42">
        <w:rPr>
          <w:rFonts w:ascii="Times New Roman" w:hAnsi="Times New Roman"/>
          <w:sz w:val="24"/>
          <w:szCs w:val="24"/>
        </w:rPr>
        <w:t>и</w:t>
      </w:r>
      <w:r w:rsidR="001824E1">
        <w:rPr>
          <w:rFonts w:ascii="Times New Roman" w:hAnsi="Times New Roman"/>
          <w:sz w:val="24"/>
          <w:szCs w:val="24"/>
        </w:rPr>
        <w:t>х</w:t>
      </w:r>
      <w:r w:rsidRPr="00E81C42">
        <w:rPr>
          <w:rFonts w:ascii="Times New Roman" w:hAnsi="Times New Roman"/>
          <w:sz w:val="24"/>
          <w:szCs w:val="24"/>
        </w:rPr>
        <w:t xml:space="preserve"> представлены в таблице</w:t>
      </w:r>
      <w:r w:rsidR="00CB280E">
        <w:rPr>
          <w:rFonts w:ascii="Times New Roman" w:hAnsi="Times New Roman"/>
          <w:sz w:val="24"/>
          <w:szCs w:val="24"/>
        </w:rPr>
        <w:t xml:space="preserve"> </w:t>
      </w:r>
      <w:r w:rsidR="00581990">
        <w:rPr>
          <w:rFonts w:ascii="Times New Roman" w:hAnsi="Times New Roman"/>
          <w:sz w:val="24"/>
          <w:szCs w:val="24"/>
        </w:rPr>
        <w:t>4</w:t>
      </w:r>
      <w:r w:rsidR="00CB280E">
        <w:rPr>
          <w:rFonts w:ascii="Times New Roman" w:hAnsi="Times New Roman"/>
          <w:sz w:val="24"/>
          <w:szCs w:val="24"/>
        </w:rPr>
        <w:t xml:space="preserve"> </w:t>
      </w:r>
      <w:r w:rsidR="001824E1">
        <w:rPr>
          <w:rFonts w:ascii="Times New Roman" w:hAnsi="Times New Roman"/>
          <w:sz w:val="24"/>
          <w:szCs w:val="24"/>
        </w:rPr>
        <w:t xml:space="preserve"> и 5</w:t>
      </w:r>
      <w:r w:rsidR="004A5137" w:rsidRPr="00E81C42">
        <w:rPr>
          <w:rFonts w:ascii="Times New Roman" w:hAnsi="Times New Roman"/>
          <w:sz w:val="24"/>
          <w:szCs w:val="24"/>
        </w:rPr>
        <w:t>(</w:t>
      </w:r>
      <w:r w:rsidR="00581990">
        <w:rPr>
          <w:rFonts w:ascii="Times New Roman" w:hAnsi="Times New Roman"/>
          <w:sz w:val="24"/>
          <w:szCs w:val="24"/>
        </w:rPr>
        <w:t xml:space="preserve">данные </w:t>
      </w:r>
      <w:r w:rsidR="004A5137" w:rsidRPr="00E81C42">
        <w:rPr>
          <w:rFonts w:ascii="Times New Roman" w:hAnsi="Times New Roman"/>
          <w:sz w:val="24"/>
          <w:szCs w:val="24"/>
        </w:rPr>
        <w:t>ВОЗ, 2011)</w:t>
      </w:r>
      <w:r w:rsidR="00E2509B">
        <w:rPr>
          <w:rFonts w:ascii="Times New Roman" w:hAnsi="Times New Roman"/>
          <w:sz w:val="24"/>
          <w:szCs w:val="24"/>
        </w:rPr>
        <w:t>.</w:t>
      </w:r>
    </w:p>
    <w:p w:rsidR="00605C45" w:rsidRDefault="004A5137" w:rsidP="00605C45">
      <w:pPr>
        <w:pStyle w:val="2"/>
        <w:autoSpaceDE w:val="0"/>
        <w:autoSpaceDN w:val="0"/>
        <w:adjustRightInd w:val="0"/>
        <w:spacing w:line="360" w:lineRule="auto"/>
        <w:ind w:left="0"/>
        <w:jc w:val="right"/>
        <w:rPr>
          <w:bCs/>
          <w:color w:val="000000"/>
        </w:rPr>
      </w:pPr>
      <w:r w:rsidRPr="00CB280E">
        <w:rPr>
          <w:bCs/>
          <w:color w:val="000000"/>
        </w:rPr>
        <w:t xml:space="preserve">Таблица </w:t>
      </w:r>
      <w:r w:rsidR="001824E1" w:rsidRPr="00CB280E">
        <w:rPr>
          <w:bCs/>
          <w:color w:val="000000"/>
        </w:rPr>
        <w:t>4</w:t>
      </w:r>
    </w:p>
    <w:p w:rsidR="00EA2BA1" w:rsidRPr="00CB280E" w:rsidRDefault="00605C45" w:rsidP="00605C45">
      <w:pPr>
        <w:pStyle w:val="2"/>
        <w:autoSpaceDE w:val="0"/>
        <w:autoSpaceDN w:val="0"/>
        <w:adjustRightInd w:val="0"/>
        <w:spacing w:after="120"/>
        <w:ind w:left="0"/>
        <w:jc w:val="center"/>
        <w:rPr>
          <w:bCs/>
          <w:color w:val="000000"/>
        </w:rPr>
      </w:pPr>
      <w:r>
        <w:rPr>
          <w:bCs/>
          <w:color w:val="000000"/>
        </w:rPr>
        <w:t>З</w:t>
      </w:r>
      <w:r w:rsidR="00EA2BA1" w:rsidRPr="00CB280E">
        <w:rPr>
          <w:color w:val="000000"/>
        </w:rPr>
        <w:t xml:space="preserve">аболевания, связанные с жарой, </w:t>
      </w:r>
      <w:r w:rsidR="00EA2BA1" w:rsidRPr="00CB280E">
        <w:rPr>
          <w:bCs/>
          <w:color w:val="000000"/>
        </w:rPr>
        <w:t xml:space="preserve"> легкой  и средней степени тя</w:t>
      </w:r>
      <w:r w:rsidR="004A5137" w:rsidRPr="00CB280E">
        <w:rPr>
          <w:bCs/>
          <w:color w:val="000000"/>
        </w:rPr>
        <w:t>жести и оказание помощи при них</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3969"/>
        <w:gridCol w:w="4170"/>
      </w:tblGrid>
      <w:tr w:rsidR="00EA2BA1" w:rsidRPr="00CB280E" w:rsidTr="00CB280E">
        <w:tc>
          <w:tcPr>
            <w:tcW w:w="1668" w:type="dxa"/>
            <w:tcBorders>
              <w:top w:val="single" w:sz="4" w:space="0" w:color="auto"/>
              <w:left w:val="single" w:sz="4" w:space="0" w:color="auto"/>
              <w:bottom w:val="single" w:sz="4" w:space="0" w:color="auto"/>
              <w:right w:val="single" w:sz="4" w:space="0" w:color="auto"/>
            </w:tcBorders>
          </w:tcPr>
          <w:p w:rsidR="00EA2BA1" w:rsidRPr="00CB280E" w:rsidRDefault="00EA2BA1" w:rsidP="00605C45">
            <w:pPr>
              <w:autoSpaceDE w:val="0"/>
              <w:autoSpaceDN w:val="0"/>
              <w:adjustRightInd w:val="0"/>
              <w:spacing w:after="0" w:line="240" w:lineRule="auto"/>
              <w:contextualSpacing/>
              <w:rPr>
                <w:rFonts w:ascii="Times New Roman" w:hAnsi="Times New Roman" w:cs="Times New Roman"/>
                <w:bCs/>
                <w:color w:val="000000"/>
                <w:sz w:val="24"/>
                <w:szCs w:val="24"/>
              </w:rPr>
            </w:pPr>
            <w:r w:rsidRPr="00CB280E">
              <w:rPr>
                <w:rFonts w:ascii="Times New Roman" w:hAnsi="Times New Roman" w:cs="Times New Roman"/>
                <w:bCs/>
                <w:color w:val="000000"/>
                <w:sz w:val="24"/>
                <w:szCs w:val="24"/>
              </w:rPr>
              <w:t>Медицинское состояние</w:t>
            </w:r>
          </w:p>
          <w:p w:rsidR="00EA2BA1" w:rsidRPr="00CB280E" w:rsidRDefault="00EA2BA1" w:rsidP="00605C45">
            <w:pPr>
              <w:autoSpaceDE w:val="0"/>
              <w:autoSpaceDN w:val="0"/>
              <w:adjustRightInd w:val="0"/>
              <w:spacing w:after="0" w:line="240" w:lineRule="auto"/>
              <w:contextualSpacing/>
              <w:rPr>
                <w:rFonts w:ascii="Times New Roman" w:hAnsi="Times New Roman" w:cs="Times New Roman"/>
                <w:bCs/>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A2BA1" w:rsidRPr="00CB280E" w:rsidRDefault="00EA2BA1" w:rsidP="00605C45">
            <w:pPr>
              <w:autoSpaceDE w:val="0"/>
              <w:autoSpaceDN w:val="0"/>
              <w:adjustRightInd w:val="0"/>
              <w:spacing w:after="0" w:line="240" w:lineRule="auto"/>
              <w:contextualSpacing/>
              <w:rPr>
                <w:rFonts w:ascii="Times New Roman" w:hAnsi="Times New Roman" w:cs="Times New Roman"/>
                <w:bCs/>
                <w:color w:val="000000"/>
                <w:sz w:val="24"/>
                <w:szCs w:val="24"/>
              </w:rPr>
            </w:pPr>
            <w:r w:rsidRPr="00CB280E">
              <w:rPr>
                <w:rFonts w:ascii="Times New Roman" w:hAnsi="Times New Roman" w:cs="Times New Roman"/>
                <w:bCs/>
                <w:color w:val="000000"/>
                <w:sz w:val="24"/>
                <w:szCs w:val="24"/>
              </w:rPr>
              <w:t>Признаки и симптомы/ механизмы развития</w:t>
            </w:r>
          </w:p>
        </w:tc>
        <w:tc>
          <w:tcPr>
            <w:tcW w:w="4170" w:type="dxa"/>
            <w:tcBorders>
              <w:top w:val="single" w:sz="4" w:space="0" w:color="auto"/>
              <w:left w:val="single" w:sz="4" w:space="0" w:color="auto"/>
              <w:bottom w:val="single" w:sz="4" w:space="0" w:color="auto"/>
              <w:right w:val="single" w:sz="4" w:space="0" w:color="auto"/>
            </w:tcBorders>
          </w:tcPr>
          <w:p w:rsidR="00EA2BA1" w:rsidRPr="00CB280E" w:rsidRDefault="00EA2BA1" w:rsidP="00605C45">
            <w:pPr>
              <w:autoSpaceDE w:val="0"/>
              <w:autoSpaceDN w:val="0"/>
              <w:adjustRightInd w:val="0"/>
              <w:spacing w:after="0" w:line="240" w:lineRule="auto"/>
              <w:contextualSpacing/>
              <w:rPr>
                <w:rFonts w:ascii="Times New Roman" w:hAnsi="Times New Roman" w:cs="Times New Roman"/>
                <w:bCs/>
                <w:color w:val="000000"/>
                <w:sz w:val="24"/>
                <w:szCs w:val="24"/>
              </w:rPr>
            </w:pPr>
            <w:r w:rsidRPr="00CB280E">
              <w:rPr>
                <w:rFonts w:ascii="Times New Roman" w:hAnsi="Times New Roman" w:cs="Times New Roman"/>
                <w:bCs/>
                <w:color w:val="000000"/>
                <w:sz w:val="24"/>
                <w:szCs w:val="24"/>
              </w:rPr>
              <w:t>Лечение</w:t>
            </w:r>
          </w:p>
          <w:p w:rsidR="00EA2BA1" w:rsidRPr="00CB280E" w:rsidRDefault="00EA2BA1" w:rsidP="00605C45">
            <w:pPr>
              <w:autoSpaceDE w:val="0"/>
              <w:autoSpaceDN w:val="0"/>
              <w:adjustRightInd w:val="0"/>
              <w:spacing w:after="0" w:line="240" w:lineRule="auto"/>
              <w:contextualSpacing/>
              <w:rPr>
                <w:rFonts w:ascii="Times New Roman" w:hAnsi="Times New Roman" w:cs="Times New Roman"/>
                <w:bCs/>
                <w:color w:val="000000"/>
                <w:sz w:val="24"/>
                <w:szCs w:val="24"/>
              </w:rPr>
            </w:pPr>
          </w:p>
        </w:tc>
      </w:tr>
      <w:tr w:rsidR="00EA2BA1" w:rsidRPr="00E81C42" w:rsidTr="00CB280E">
        <w:tc>
          <w:tcPr>
            <w:tcW w:w="1668" w:type="dxa"/>
            <w:tcBorders>
              <w:top w:val="single" w:sz="4" w:space="0" w:color="auto"/>
              <w:left w:val="single" w:sz="4" w:space="0" w:color="auto"/>
              <w:bottom w:val="single" w:sz="4" w:space="0" w:color="auto"/>
              <w:right w:val="single" w:sz="4" w:space="0" w:color="auto"/>
            </w:tcBorders>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Тепловые отеки</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4FB4"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В начале жаркого сезона могут по</w:t>
            </w:r>
            <w:r w:rsidRPr="00E81C42">
              <w:rPr>
                <w:rFonts w:ascii="Times New Roman" w:hAnsi="Times New Roman" w:cs="Times New Roman"/>
                <w:color w:val="000000"/>
                <w:sz w:val="24"/>
                <w:szCs w:val="24"/>
              </w:rPr>
              <w:t>я</w:t>
            </w:r>
            <w:r w:rsidRPr="00E81C42">
              <w:rPr>
                <w:rFonts w:ascii="Times New Roman" w:hAnsi="Times New Roman" w:cs="Times New Roman"/>
                <w:color w:val="000000"/>
                <w:sz w:val="24"/>
                <w:szCs w:val="24"/>
              </w:rPr>
              <w:t>виться отеки нижних конечностей, как правило, лодыжек.</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Причиной их возникновения явл</w:t>
            </w:r>
            <w:r w:rsidRPr="00E81C42">
              <w:rPr>
                <w:rFonts w:ascii="Times New Roman" w:hAnsi="Times New Roman" w:cs="Times New Roman"/>
                <w:color w:val="000000"/>
                <w:sz w:val="24"/>
                <w:szCs w:val="24"/>
              </w:rPr>
              <w:t>я</w:t>
            </w:r>
            <w:r w:rsidRPr="00E81C42">
              <w:rPr>
                <w:rFonts w:ascii="Times New Roman" w:hAnsi="Times New Roman" w:cs="Times New Roman"/>
                <w:color w:val="000000"/>
                <w:sz w:val="24"/>
                <w:szCs w:val="24"/>
              </w:rPr>
              <w:t>ется расширение периферических сосудов и задержка жидкости и с</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лей в организме под воздействием жары.</w:t>
            </w:r>
          </w:p>
        </w:tc>
        <w:tc>
          <w:tcPr>
            <w:tcW w:w="4170" w:type="dxa"/>
            <w:tcBorders>
              <w:top w:val="single" w:sz="4" w:space="0" w:color="auto"/>
              <w:left w:val="single" w:sz="4" w:space="0" w:color="auto"/>
              <w:bottom w:val="single" w:sz="4" w:space="0" w:color="auto"/>
              <w:right w:val="single" w:sz="4" w:space="0" w:color="auto"/>
            </w:tcBorders>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Лечения не требуется, т.к. после ак</w:t>
            </w:r>
            <w:r w:rsidRPr="00E81C42">
              <w:rPr>
                <w:rFonts w:ascii="Times New Roman" w:hAnsi="Times New Roman" w:cs="Times New Roman"/>
                <w:color w:val="000000"/>
                <w:sz w:val="24"/>
                <w:szCs w:val="24"/>
              </w:rPr>
              <w:t>к</w:t>
            </w:r>
            <w:r w:rsidRPr="00E81C42">
              <w:rPr>
                <w:rFonts w:ascii="Times New Roman" w:hAnsi="Times New Roman" w:cs="Times New Roman"/>
                <w:color w:val="000000"/>
                <w:sz w:val="24"/>
                <w:szCs w:val="24"/>
              </w:rPr>
              <w:t xml:space="preserve">лиматизации  отеки, как правило, проходят. Назначение диуретиков не рекомендуется.  </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r>
      <w:tr w:rsidR="00EA2BA1" w:rsidRPr="00E81C42" w:rsidTr="00CB280E">
        <w:tc>
          <w:tcPr>
            <w:tcW w:w="1668" w:type="dxa"/>
            <w:tcBorders>
              <w:top w:val="single" w:sz="4" w:space="0" w:color="auto"/>
              <w:left w:val="single" w:sz="4" w:space="0" w:color="auto"/>
              <w:bottom w:val="single" w:sz="4" w:space="0" w:color="auto"/>
              <w:right w:val="single" w:sz="4" w:space="0" w:color="auto"/>
            </w:tcBorders>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Тепловой о</w:t>
            </w:r>
            <w:r w:rsidRPr="00E81C42">
              <w:rPr>
                <w:rFonts w:ascii="Times New Roman" w:hAnsi="Times New Roman" w:cs="Times New Roman"/>
                <w:color w:val="000000"/>
                <w:sz w:val="24"/>
                <w:szCs w:val="24"/>
              </w:rPr>
              <w:t>б</w:t>
            </w:r>
            <w:r w:rsidRPr="00E81C42">
              <w:rPr>
                <w:rFonts w:ascii="Times New Roman" w:hAnsi="Times New Roman" w:cs="Times New Roman"/>
                <w:color w:val="000000"/>
                <w:sz w:val="24"/>
                <w:szCs w:val="24"/>
              </w:rPr>
              <w:t>морок</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Кратковременная потеря сознания или ортостатическое головокруж</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ние. Нередко наблюдается в период акклиматизации у пациентов, стр</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дающих сердечно-сосудистыми з</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 xml:space="preserve">болеваниями или принимающих диуретики. </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Причиной возникновения являются дегидратация, расширение периф</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 xml:space="preserve">рических сосудов и  уменьшение венозного оттока, приводящее к уменьшению сердечного выброса. </w:t>
            </w:r>
          </w:p>
        </w:tc>
        <w:tc>
          <w:tcPr>
            <w:tcW w:w="4170" w:type="dxa"/>
            <w:tcBorders>
              <w:top w:val="single" w:sz="4" w:space="0" w:color="auto"/>
              <w:left w:val="single" w:sz="4" w:space="0" w:color="auto"/>
              <w:bottom w:val="single" w:sz="4" w:space="0" w:color="auto"/>
              <w:right w:val="single" w:sz="4" w:space="0" w:color="auto"/>
            </w:tcBorders>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Переместить пациента в прохладное место и уложить на спину, так чтобы ноги находились приподнятом пол</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жении (чтобы увеличить венозный отток). </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Необходимо исключить другие во</w:t>
            </w:r>
            <w:r w:rsidRPr="00E81C42">
              <w:rPr>
                <w:rFonts w:ascii="Times New Roman" w:hAnsi="Times New Roman" w:cs="Times New Roman"/>
                <w:color w:val="000000"/>
                <w:sz w:val="24"/>
                <w:szCs w:val="24"/>
              </w:rPr>
              <w:t>з</w:t>
            </w:r>
            <w:r w:rsidRPr="00E81C42">
              <w:rPr>
                <w:rFonts w:ascii="Times New Roman" w:hAnsi="Times New Roman" w:cs="Times New Roman"/>
                <w:color w:val="000000"/>
                <w:sz w:val="24"/>
                <w:szCs w:val="24"/>
              </w:rPr>
              <w:t>можные серьезные причины обмор</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ка.</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Вызвать СМП.</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r>
      <w:tr w:rsidR="00EA2BA1" w:rsidRPr="00E81C42" w:rsidTr="00CB280E">
        <w:tc>
          <w:tcPr>
            <w:tcW w:w="1668" w:type="dxa"/>
            <w:tcBorders>
              <w:top w:val="single" w:sz="4" w:space="0" w:color="auto"/>
              <w:left w:val="single" w:sz="4" w:space="0" w:color="auto"/>
              <w:bottom w:val="single" w:sz="4" w:space="0" w:color="auto"/>
              <w:right w:val="single" w:sz="4" w:space="0" w:color="auto"/>
            </w:tcBorders>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Тепловые с</w:t>
            </w:r>
            <w:r w:rsidRPr="00E81C42">
              <w:rPr>
                <w:rFonts w:ascii="Times New Roman" w:hAnsi="Times New Roman" w:cs="Times New Roman"/>
                <w:color w:val="000000"/>
                <w:sz w:val="24"/>
                <w:szCs w:val="24"/>
              </w:rPr>
              <w:t>у</w:t>
            </w:r>
            <w:r w:rsidRPr="00E81C42">
              <w:rPr>
                <w:rFonts w:ascii="Times New Roman" w:hAnsi="Times New Roman" w:cs="Times New Roman"/>
                <w:color w:val="000000"/>
                <w:sz w:val="24"/>
                <w:szCs w:val="24"/>
              </w:rPr>
              <w:t>дороги</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Болезненные мышечные спазмы, чаще всего в ногах, руках или в о</w:t>
            </w:r>
            <w:r w:rsidRPr="00E81C42">
              <w:rPr>
                <w:rFonts w:ascii="Times New Roman" w:hAnsi="Times New Roman" w:cs="Times New Roman"/>
                <w:color w:val="000000"/>
                <w:sz w:val="24"/>
                <w:szCs w:val="24"/>
              </w:rPr>
              <w:t>б</w:t>
            </w:r>
            <w:r w:rsidRPr="00E81C42">
              <w:rPr>
                <w:rFonts w:ascii="Times New Roman" w:hAnsi="Times New Roman" w:cs="Times New Roman"/>
                <w:color w:val="000000"/>
                <w:sz w:val="24"/>
                <w:szCs w:val="24"/>
              </w:rPr>
              <w:t>ласти живота, возникающие, как правило, в результате длительной физической нагрузки.</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Причиной судорог являются деги</w:t>
            </w:r>
            <w:r w:rsidRPr="00E81C42">
              <w:rPr>
                <w:rFonts w:ascii="Times New Roman" w:hAnsi="Times New Roman" w:cs="Times New Roman"/>
                <w:color w:val="000000"/>
                <w:sz w:val="24"/>
                <w:szCs w:val="24"/>
              </w:rPr>
              <w:t>д</w:t>
            </w:r>
            <w:r w:rsidRPr="00E81C42">
              <w:rPr>
                <w:rFonts w:ascii="Times New Roman" w:hAnsi="Times New Roman" w:cs="Times New Roman"/>
                <w:color w:val="000000"/>
                <w:sz w:val="24"/>
                <w:szCs w:val="24"/>
              </w:rPr>
              <w:t>ратация, потеря электролитов в р</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зультате усиленного потоотделения и мышечное утомление.</w:t>
            </w:r>
          </w:p>
        </w:tc>
        <w:tc>
          <w:tcPr>
            <w:tcW w:w="4170" w:type="dxa"/>
            <w:tcBorders>
              <w:top w:val="single" w:sz="4" w:space="0" w:color="auto"/>
              <w:left w:val="single" w:sz="4" w:space="0" w:color="auto"/>
              <w:bottom w:val="single" w:sz="4" w:space="0" w:color="auto"/>
              <w:right w:val="single" w:sz="4" w:space="0" w:color="auto"/>
            </w:tcBorders>
            <w:hideMark/>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Пациента рекомендуется немедленно переместить в прохладное место. Р</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зомните ему мышцы и осторожно п</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массируйте. Может потребоваться пероральная регидратация раствором, содержащим электролиты. Если те</w:t>
            </w:r>
            <w:r w:rsidRPr="00E81C42">
              <w:rPr>
                <w:rFonts w:ascii="Times New Roman" w:hAnsi="Times New Roman" w:cs="Times New Roman"/>
                <w:color w:val="000000"/>
                <w:sz w:val="24"/>
                <w:szCs w:val="24"/>
              </w:rPr>
              <w:t>п</w:t>
            </w:r>
            <w:r w:rsidRPr="00E81C42">
              <w:rPr>
                <w:rFonts w:ascii="Times New Roman" w:hAnsi="Times New Roman" w:cs="Times New Roman"/>
                <w:color w:val="000000"/>
                <w:sz w:val="24"/>
                <w:szCs w:val="24"/>
              </w:rPr>
              <w:t>ловые судороги не прекращаются б</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лее часа, необходимо обратиться за медицинской помощью.</w:t>
            </w:r>
          </w:p>
        </w:tc>
      </w:tr>
      <w:tr w:rsidR="00EA2BA1" w:rsidRPr="00E81C42" w:rsidTr="00CB280E">
        <w:tc>
          <w:tcPr>
            <w:tcW w:w="1668" w:type="dxa"/>
            <w:tcBorders>
              <w:top w:val="single" w:sz="4" w:space="0" w:color="auto"/>
              <w:left w:val="single" w:sz="4" w:space="0" w:color="auto"/>
              <w:bottom w:val="single" w:sz="4" w:space="0" w:color="auto"/>
              <w:right w:val="single" w:sz="4" w:space="0" w:color="auto"/>
            </w:tcBorders>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Тепловое и</w:t>
            </w:r>
            <w:r w:rsidRPr="00E81C42">
              <w:rPr>
                <w:rFonts w:ascii="Times New Roman" w:hAnsi="Times New Roman" w:cs="Times New Roman"/>
                <w:color w:val="000000"/>
                <w:sz w:val="24"/>
                <w:szCs w:val="24"/>
              </w:rPr>
              <w:t>с</w:t>
            </w:r>
            <w:r w:rsidRPr="00E81C42">
              <w:rPr>
                <w:rFonts w:ascii="Times New Roman" w:hAnsi="Times New Roman" w:cs="Times New Roman"/>
                <w:color w:val="000000"/>
                <w:sz w:val="24"/>
                <w:szCs w:val="24"/>
              </w:rPr>
              <w:t xml:space="preserve">тощение </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Симптомы включают сильную ж</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жду, слабость, дискомфорт, тревогу, головокружение, дурноту и голо</w:t>
            </w:r>
            <w:r w:rsidRPr="00E81C42">
              <w:rPr>
                <w:rFonts w:ascii="Times New Roman" w:hAnsi="Times New Roman" w:cs="Times New Roman"/>
                <w:color w:val="000000"/>
                <w:sz w:val="24"/>
                <w:szCs w:val="24"/>
              </w:rPr>
              <w:t>в</w:t>
            </w:r>
            <w:r w:rsidRPr="00E81C42">
              <w:rPr>
                <w:rFonts w:ascii="Times New Roman" w:hAnsi="Times New Roman" w:cs="Times New Roman"/>
                <w:color w:val="000000"/>
                <w:sz w:val="24"/>
                <w:szCs w:val="24"/>
              </w:rPr>
              <w:t>ную боль.</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Внутренняя температура тела м</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жет быть нормальной, пониженной или слегка повышенной (менее 40°</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 Пульс нитевидный, гипоте</w:t>
            </w:r>
            <w:r w:rsidRPr="00E81C42">
              <w:rPr>
                <w:rFonts w:ascii="Times New Roman" w:hAnsi="Times New Roman" w:cs="Times New Roman"/>
                <w:color w:val="000000"/>
                <w:sz w:val="24"/>
                <w:szCs w:val="24"/>
              </w:rPr>
              <w:t>н</w:t>
            </w:r>
            <w:r w:rsidRPr="00E81C42">
              <w:rPr>
                <w:rFonts w:ascii="Times New Roman" w:hAnsi="Times New Roman" w:cs="Times New Roman"/>
                <w:color w:val="000000"/>
                <w:sz w:val="24"/>
                <w:szCs w:val="24"/>
              </w:rPr>
              <w:t>зия, быстрое поверхностное дых</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ние. Изменений психического с</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стояния не наблюдается. </w:t>
            </w:r>
          </w:p>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Причиной является потеря воды и/или солей под воздействием жары или  в результате интенсивной ф</w:t>
            </w:r>
            <w:r w:rsidRPr="00E81C42">
              <w:rPr>
                <w:rFonts w:ascii="Times New Roman" w:hAnsi="Times New Roman" w:cs="Times New Roman"/>
                <w:color w:val="000000"/>
                <w:sz w:val="24"/>
                <w:szCs w:val="24"/>
              </w:rPr>
              <w:t>и</w:t>
            </w:r>
            <w:r w:rsidRPr="00E81C42">
              <w:rPr>
                <w:rFonts w:ascii="Times New Roman" w:hAnsi="Times New Roman" w:cs="Times New Roman"/>
                <w:color w:val="000000"/>
                <w:sz w:val="24"/>
                <w:szCs w:val="24"/>
              </w:rPr>
              <w:t xml:space="preserve">зической нагрузки. </w:t>
            </w:r>
          </w:p>
        </w:tc>
        <w:tc>
          <w:tcPr>
            <w:tcW w:w="4170" w:type="dxa"/>
            <w:tcBorders>
              <w:top w:val="single" w:sz="4" w:space="0" w:color="auto"/>
              <w:left w:val="single" w:sz="4" w:space="0" w:color="auto"/>
              <w:bottom w:val="single" w:sz="4" w:space="0" w:color="auto"/>
              <w:right w:val="single" w:sz="4" w:space="0" w:color="auto"/>
            </w:tcBorders>
            <w:hideMark/>
          </w:tcPr>
          <w:p w:rsidR="00EA2BA1" w:rsidRPr="00E81C42" w:rsidRDefault="00EA2BA1"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Переместите пациента в прохладное затененное или кондиционированное помещение, разденьте его. Сделайте холодное влажное обертывание или опрыскайте тело холодной водой; и</w:t>
            </w:r>
            <w:r w:rsidRPr="00E81C42">
              <w:rPr>
                <w:rFonts w:ascii="Times New Roman" w:hAnsi="Times New Roman" w:cs="Times New Roman"/>
                <w:color w:val="000000"/>
                <w:sz w:val="24"/>
                <w:szCs w:val="24"/>
              </w:rPr>
              <w:t>с</w:t>
            </w:r>
            <w:r w:rsidRPr="00E81C42">
              <w:rPr>
                <w:rFonts w:ascii="Times New Roman" w:hAnsi="Times New Roman" w:cs="Times New Roman"/>
                <w:color w:val="000000"/>
                <w:sz w:val="24"/>
                <w:szCs w:val="24"/>
              </w:rPr>
              <w:t>пользуйте вентилятор, если есть. Уложите пациента, так чтобы его н</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ги были в приподнятом положении (чтобы увеличить венозный отток). Начните пероральную регидратацию. Если пероральному приему жидкости препятствует тошнота, рассмотрите возможность внутривенной регидр</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тации. При гипертермии выше 39°</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 изменении психического состояния или появлении стойкой гипотензии пациента необходимо госпитализир</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вать. </w:t>
            </w:r>
          </w:p>
        </w:tc>
      </w:tr>
    </w:tbl>
    <w:p w:rsidR="00CB280E" w:rsidRDefault="00CB280E" w:rsidP="003B00A6">
      <w:pPr>
        <w:pStyle w:val="2"/>
        <w:autoSpaceDE w:val="0"/>
        <w:autoSpaceDN w:val="0"/>
        <w:adjustRightInd w:val="0"/>
        <w:spacing w:line="360" w:lineRule="auto"/>
        <w:ind w:left="0"/>
        <w:rPr>
          <w:b/>
          <w:color w:val="000000"/>
        </w:rPr>
      </w:pPr>
    </w:p>
    <w:p w:rsidR="00605C45" w:rsidRDefault="004A5137" w:rsidP="00605C45">
      <w:pPr>
        <w:pStyle w:val="2"/>
        <w:autoSpaceDE w:val="0"/>
        <w:autoSpaceDN w:val="0"/>
        <w:adjustRightInd w:val="0"/>
        <w:spacing w:line="360" w:lineRule="auto"/>
        <w:ind w:left="0"/>
        <w:jc w:val="right"/>
        <w:rPr>
          <w:color w:val="000000"/>
        </w:rPr>
      </w:pPr>
      <w:r w:rsidRPr="00CB280E">
        <w:rPr>
          <w:color w:val="000000"/>
        </w:rPr>
        <w:t xml:space="preserve">Таблица </w:t>
      </w:r>
      <w:r w:rsidR="001824E1" w:rsidRPr="00CB280E">
        <w:rPr>
          <w:color w:val="000000"/>
        </w:rPr>
        <w:t>5</w:t>
      </w:r>
    </w:p>
    <w:p w:rsidR="00DD75B3" w:rsidRPr="00CB280E" w:rsidRDefault="00DD75B3" w:rsidP="00605C45">
      <w:pPr>
        <w:pStyle w:val="2"/>
        <w:autoSpaceDE w:val="0"/>
        <w:autoSpaceDN w:val="0"/>
        <w:adjustRightInd w:val="0"/>
        <w:spacing w:line="360" w:lineRule="auto"/>
        <w:ind w:left="0"/>
        <w:jc w:val="center"/>
        <w:rPr>
          <w:bCs/>
          <w:color w:val="000000"/>
        </w:rPr>
      </w:pPr>
      <w:r w:rsidRPr="00CB280E">
        <w:rPr>
          <w:color w:val="000000"/>
        </w:rPr>
        <w:t>Оказание помощи при тепловом ударе, угрожающ</w:t>
      </w:r>
      <w:r w:rsidR="00D65B7D" w:rsidRPr="00CB280E">
        <w:rPr>
          <w:color w:val="000000"/>
        </w:rPr>
        <w:t>ем  жи</w:t>
      </w:r>
      <w:r w:rsidR="00A95FA0" w:rsidRPr="00CB280E">
        <w:rPr>
          <w:color w:val="000000"/>
        </w:rPr>
        <w:t>зни</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11"/>
        <w:gridCol w:w="3341"/>
      </w:tblGrid>
      <w:tr w:rsidR="00DD75B3" w:rsidRPr="00CB280E"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CB280E" w:rsidRDefault="00DD75B3" w:rsidP="00605C45">
            <w:pPr>
              <w:autoSpaceDE w:val="0"/>
              <w:autoSpaceDN w:val="0"/>
              <w:adjustRightInd w:val="0"/>
              <w:spacing w:after="0" w:line="240" w:lineRule="auto"/>
              <w:contextualSpacing/>
              <w:rPr>
                <w:rFonts w:ascii="Times New Roman" w:hAnsi="Times New Roman" w:cs="Times New Roman"/>
                <w:bCs/>
                <w:color w:val="000000"/>
                <w:sz w:val="24"/>
                <w:szCs w:val="24"/>
              </w:rPr>
            </w:pPr>
            <w:r w:rsidRPr="00CB280E">
              <w:rPr>
                <w:rFonts w:ascii="Times New Roman" w:hAnsi="Times New Roman" w:cs="Times New Roman"/>
                <w:bCs/>
                <w:color w:val="000000"/>
                <w:sz w:val="24"/>
                <w:szCs w:val="24"/>
              </w:rPr>
              <w:t>Клиническое состо</w:t>
            </w:r>
            <w:r w:rsidRPr="00CB280E">
              <w:rPr>
                <w:rFonts w:ascii="Times New Roman" w:hAnsi="Times New Roman" w:cs="Times New Roman"/>
                <w:bCs/>
                <w:color w:val="000000"/>
                <w:sz w:val="24"/>
                <w:szCs w:val="24"/>
              </w:rPr>
              <w:t>я</w:t>
            </w:r>
            <w:r w:rsidRPr="00CB280E">
              <w:rPr>
                <w:rFonts w:ascii="Times New Roman" w:hAnsi="Times New Roman" w:cs="Times New Roman"/>
                <w:bCs/>
                <w:color w:val="000000"/>
                <w:sz w:val="24"/>
                <w:szCs w:val="24"/>
              </w:rPr>
              <w:t>ние</w:t>
            </w:r>
          </w:p>
        </w:tc>
        <w:tc>
          <w:tcPr>
            <w:tcW w:w="4111" w:type="dxa"/>
            <w:tcBorders>
              <w:top w:val="single" w:sz="4" w:space="0" w:color="auto"/>
              <w:left w:val="single" w:sz="4" w:space="0" w:color="auto"/>
              <w:bottom w:val="single" w:sz="4" w:space="0" w:color="auto"/>
              <w:right w:val="single" w:sz="4" w:space="0" w:color="auto"/>
            </w:tcBorders>
            <w:hideMark/>
          </w:tcPr>
          <w:p w:rsidR="00DD75B3" w:rsidRPr="00CB280E" w:rsidRDefault="00DD75B3" w:rsidP="00605C45">
            <w:pPr>
              <w:autoSpaceDE w:val="0"/>
              <w:autoSpaceDN w:val="0"/>
              <w:adjustRightInd w:val="0"/>
              <w:spacing w:after="0" w:line="240" w:lineRule="auto"/>
              <w:contextualSpacing/>
              <w:rPr>
                <w:rFonts w:ascii="Times New Roman" w:hAnsi="Times New Roman" w:cs="Times New Roman"/>
                <w:bCs/>
                <w:color w:val="000000"/>
                <w:sz w:val="24"/>
                <w:szCs w:val="24"/>
              </w:rPr>
            </w:pPr>
            <w:r w:rsidRPr="00CB280E">
              <w:rPr>
                <w:rFonts w:ascii="Times New Roman" w:hAnsi="Times New Roman" w:cs="Times New Roman"/>
                <w:bCs/>
                <w:color w:val="000000"/>
                <w:sz w:val="24"/>
                <w:szCs w:val="24"/>
              </w:rPr>
              <w:t>Вид помощи</w:t>
            </w:r>
          </w:p>
        </w:tc>
        <w:tc>
          <w:tcPr>
            <w:tcW w:w="3341" w:type="dxa"/>
            <w:tcBorders>
              <w:top w:val="single" w:sz="4" w:space="0" w:color="auto"/>
              <w:left w:val="single" w:sz="4" w:space="0" w:color="auto"/>
              <w:bottom w:val="single" w:sz="4" w:space="0" w:color="auto"/>
              <w:right w:val="single" w:sz="4" w:space="0" w:color="auto"/>
            </w:tcBorders>
            <w:hideMark/>
          </w:tcPr>
          <w:p w:rsidR="00DD75B3" w:rsidRPr="00CB280E" w:rsidRDefault="00DD75B3" w:rsidP="00605C45">
            <w:pPr>
              <w:autoSpaceDE w:val="0"/>
              <w:autoSpaceDN w:val="0"/>
              <w:adjustRightInd w:val="0"/>
              <w:spacing w:after="0" w:line="240" w:lineRule="auto"/>
              <w:contextualSpacing/>
              <w:rPr>
                <w:rFonts w:ascii="Times New Roman" w:hAnsi="Times New Roman" w:cs="Times New Roman"/>
                <w:bCs/>
                <w:color w:val="000000"/>
                <w:sz w:val="24"/>
                <w:szCs w:val="24"/>
              </w:rPr>
            </w:pPr>
            <w:r w:rsidRPr="00CB280E">
              <w:rPr>
                <w:rFonts w:ascii="Times New Roman" w:hAnsi="Times New Roman" w:cs="Times New Roman"/>
                <w:bCs/>
                <w:color w:val="000000"/>
                <w:sz w:val="24"/>
                <w:szCs w:val="24"/>
              </w:rPr>
              <w:t xml:space="preserve">Цель </w:t>
            </w:r>
          </w:p>
        </w:tc>
      </w:tr>
      <w:tr w:rsidR="00DD75B3" w:rsidRPr="00CB280E" w:rsidTr="00CB280E">
        <w:tc>
          <w:tcPr>
            <w:tcW w:w="10004" w:type="dxa"/>
            <w:gridSpan w:val="3"/>
            <w:tcBorders>
              <w:top w:val="single" w:sz="4" w:space="0" w:color="auto"/>
              <w:left w:val="single" w:sz="4" w:space="0" w:color="auto"/>
              <w:bottom w:val="single" w:sz="4" w:space="0" w:color="auto"/>
              <w:right w:val="single" w:sz="4" w:space="0" w:color="auto"/>
            </w:tcBorders>
            <w:hideMark/>
          </w:tcPr>
          <w:p w:rsidR="00DD75B3" w:rsidRPr="00CB280E"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CB280E">
              <w:rPr>
                <w:rFonts w:ascii="Times New Roman" w:hAnsi="Times New Roman" w:cs="Times New Roman"/>
                <w:b/>
                <w:color w:val="000000"/>
                <w:sz w:val="24"/>
                <w:szCs w:val="24"/>
              </w:rPr>
              <w:t>Догоспитальный этап</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Воздействие теплов</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го стресса</w:t>
            </w:r>
            <w:r w:rsidR="00CB280E">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rPr>
              <w:t>(аномал</w:t>
            </w:r>
            <w:r w:rsidRPr="00E81C42">
              <w:rPr>
                <w:rFonts w:ascii="Times New Roman" w:hAnsi="Times New Roman" w:cs="Times New Roman"/>
                <w:color w:val="000000"/>
                <w:sz w:val="24"/>
                <w:szCs w:val="24"/>
              </w:rPr>
              <w:t>ь</w:t>
            </w:r>
            <w:r w:rsidRPr="00E81C42">
              <w:rPr>
                <w:rFonts w:ascii="Times New Roman" w:hAnsi="Times New Roman" w:cs="Times New Roman"/>
                <w:color w:val="000000"/>
                <w:sz w:val="24"/>
                <w:szCs w:val="24"/>
              </w:rPr>
              <w:t>ная жара, летний с</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зон и/или интенсивная физи</w:t>
            </w:r>
            <w:r w:rsidR="00CB280E">
              <w:rPr>
                <w:rFonts w:ascii="Times New Roman" w:hAnsi="Times New Roman" w:cs="Times New Roman"/>
                <w:color w:val="000000"/>
                <w:sz w:val="24"/>
                <w:szCs w:val="24"/>
              </w:rPr>
              <w:t>ческая нагрузка)</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Измерьте температуру тела.</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Если она выше 40°</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 переместите пациента в более прохладное место, разденьте его и приступайте к вне</w:t>
            </w:r>
            <w:r w:rsidRPr="00E81C42">
              <w:rPr>
                <w:rFonts w:ascii="Times New Roman" w:hAnsi="Times New Roman" w:cs="Times New Roman"/>
                <w:color w:val="000000"/>
                <w:sz w:val="24"/>
                <w:szCs w:val="24"/>
              </w:rPr>
              <w:t>ш</w:t>
            </w:r>
            <w:r w:rsidRPr="00E81C42">
              <w:rPr>
                <w:rFonts w:ascii="Times New Roman" w:hAnsi="Times New Roman" w:cs="Times New Roman"/>
                <w:color w:val="000000"/>
                <w:sz w:val="24"/>
                <w:szCs w:val="24"/>
              </w:rPr>
              <w:t>ним охлаждающим процедурам: н</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ложите холодный компресс на шею, подмышечные впадины и паховую область; обеспечьте обдув (или о</w:t>
            </w:r>
            <w:r w:rsidRPr="00E81C42">
              <w:rPr>
                <w:rFonts w:ascii="Times New Roman" w:hAnsi="Times New Roman" w:cs="Times New Roman"/>
                <w:color w:val="000000"/>
                <w:sz w:val="24"/>
                <w:szCs w:val="24"/>
              </w:rPr>
              <w:t>т</w:t>
            </w:r>
            <w:r w:rsidRPr="00E81C42">
              <w:rPr>
                <w:rFonts w:ascii="Times New Roman" w:hAnsi="Times New Roman" w:cs="Times New Roman"/>
                <w:color w:val="000000"/>
                <w:sz w:val="24"/>
                <w:szCs w:val="24"/>
              </w:rPr>
              <w:t>кройте окна в машине скорой пом</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щи), опрыскивая кожу пациента в</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дой температуры  25 – 30°</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w:t>
            </w:r>
          </w:p>
        </w:tc>
        <w:tc>
          <w:tcPr>
            <w:tcW w:w="3341" w:type="dxa"/>
            <w:tcBorders>
              <w:top w:val="single" w:sz="4" w:space="0" w:color="auto"/>
              <w:left w:val="single" w:sz="4" w:space="0" w:color="auto"/>
              <w:bottom w:val="single" w:sz="4" w:space="0" w:color="auto"/>
              <w:right w:val="single" w:sz="4" w:space="0" w:color="auto"/>
            </w:tcBorders>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Диагностирование теплового удара.</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Снижение внутренней темп</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ратуры тела до значений м</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нее 39.4°</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Охлаждение организма п</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средством теплопроведения, обеспечение движения возд</w:t>
            </w:r>
            <w:r w:rsidRPr="00E81C42">
              <w:rPr>
                <w:rFonts w:ascii="Times New Roman" w:hAnsi="Times New Roman" w:cs="Times New Roman"/>
                <w:color w:val="000000"/>
                <w:sz w:val="24"/>
                <w:szCs w:val="24"/>
              </w:rPr>
              <w:t>у</w:t>
            </w:r>
            <w:r w:rsidRPr="00E81C42">
              <w:rPr>
                <w:rFonts w:ascii="Times New Roman" w:hAnsi="Times New Roman" w:cs="Times New Roman"/>
                <w:color w:val="000000"/>
                <w:sz w:val="24"/>
                <w:szCs w:val="24"/>
              </w:rPr>
              <w:t>ха.</w:t>
            </w:r>
          </w:p>
          <w:p w:rsidR="00DD75B3" w:rsidRPr="00605C45"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Охлаждение посредством и</w:t>
            </w:r>
            <w:r w:rsidRPr="00E81C42">
              <w:rPr>
                <w:rFonts w:ascii="Times New Roman" w:hAnsi="Times New Roman" w:cs="Times New Roman"/>
                <w:color w:val="000000"/>
                <w:sz w:val="24"/>
                <w:szCs w:val="24"/>
              </w:rPr>
              <w:t>с</w:t>
            </w:r>
            <w:r w:rsidRPr="00E81C42">
              <w:rPr>
                <w:rFonts w:ascii="Times New Roman" w:hAnsi="Times New Roman" w:cs="Times New Roman"/>
                <w:color w:val="000000"/>
                <w:sz w:val="24"/>
                <w:szCs w:val="24"/>
              </w:rPr>
              <w:t>парения.</w:t>
            </w:r>
          </w:p>
        </w:tc>
      </w:tr>
      <w:tr w:rsidR="00DD75B3" w:rsidRPr="00E81C42" w:rsidTr="00CB280E">
        <w:trPr>
          <w:trHeight w:val="2929"/>
        </w:trPr>
        <w:tc>
          <w:tcPr>
            <w:tcW w:w="2552" w:type="dxa"/>
            <w:tcBorders>
              <w:top w:val="single" w:sz="4" w:space="0" w:color="auto"/>
              <w:left w:val="single" w:sz="4" w:space="0" w:color="auto"/>
              <w:bottom w:val="single" w:sz="4" w:space="0" w:color="auto"/>
              <w:right w:val="single" w:sz="4" w:space="0" w:color="auto"/>
            </w:tcBorders>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Изменения психич</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ского состояния (тр</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вога, делирий, су</w:t>
            </w:r>
            <w:r w:rsidR="00CB280E">
              <w:rPr>
                <w:rFonts w:ascii="Times New Roman" w:hAnsi="Times New Roman" w:cs="Times New Roman"/>
                <w:color w:val="000000"/>
                <w:sz w:val="24"/>
                <w:szCs w:val="24"/>
              </w:rPr>
              <w:t>д</w:t>
            </w:r>
            <w:r w:rsidR="00CB280E">
              <w:rPr>
                <w:rFonts w:ascii="Times New Roman" w:hAnsi="Times New Roman" w:cs="Times New Roman"/>
                <w:color w:val="000000"/>
                <w:sz w:val="24"/>
                <w:szCs w:val="24"/>
              </w:rPr>
              <w:t>о</w:t>
            </w:r>
            <w:r w:rsidR="00CB280E">
              <w:rPr>
                <w:rFonts w:ascii="Times New Roman" w:hAnsi="Times New Roman" w:cs="Times New Roman"/>
                <w:color w:val="000000"/>
                <w:sz w:val="24"/>
                <w:szCs w:val="24"/>
              </w:rPr>
              <w:t>роги, кома)</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Если пострадавший без сознания, уложите его на бок и обеспечьте пр</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ходимость дыхательных путей. </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Проведите кислородную терапию (4 л/мин).</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Введите изотонический кристаллоид (нормальный солевой раствор).</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Пострадавшего следует незамедл</w:t>
            </w:r>
            <w:r w:rsidRPr="00E81C42">
              <w:rPr>
                <w:rFonts w:ascii="Times New Roman" w:hAnsi="Times New Roman" w:cs="Times New Roman"/>
                <w:color w:val="000000"/>
                <w:sz w:val="24"/>
                <w:szCs w:val="24"/>
              </w:rPr>
              <w:t>и</w:t>
            </w:r>
            <w:r w:rsidRPr="00E81C42">
              <w:rPr>
                <w:rFonts w:ascii="Times New Roman" w:hAnsi="Times New Roman" w:cs="Times New Roman"/>
                <w:color w:val="000000"/>
                <w:sz w:val="24"/>
                <w:szCs w:val="24"/>
              </w:rPr>
              <w:t>тельно доставить в отделение нео</w:t>
            </w:r>
            <w:r w:rsidRPr="00E81C42">
              <w:rPr>
                <w:rFonts w:ascii="Times New Roman" w:hAnsi="Times New Roman" w:cs="Times New Roman"/>
                <w:color w:val="000000"/>
                <w:sz w:val="24"/>
                <w:szCs w:val="24"/>
              </w:rPr>
              <w:t>т</w:t>
            </w:r>
            <w:r w:rsidRPr="00E81C42">
              <w:rPr>
                <w:rFonts w:ascii="Times New Roman" w:hAnsi="Times New Roman" w:cs="Times New Roman"/>
                <w:color w:val="000000"/>
                <w:sz w:val="24"/>
                <w:szCs w:val="24"/>
              </w:rPr>
              <w:t>ложной помощи.</w:t>
            </w:r>
          </w:p>
        </w:tc>
        <w:tc>
          <w:tcPr>
            <w:tcW w:w="3341" w:type="dxa"/>
            <w:tcBorders>
              <w:top w:val="single" w:sz="4" w:space="0" w:color="auto"/>
              <w:left w:val="single" w:sz="4" w:space="0" w:color="auto"/>
              <w:bottom w:val="single" w:sz="4" w:space="0" w:color="auto"/>
              <w:right w:val="single" w:sz="4" w:space="0" w:color="auto"/>
            </w:tcBorders>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Минимизация риска аспир</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ции.</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Повышение насыщения арт</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риальной крови кислородом до уровня &gt; 90%.</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lang w:val="en-US"/>
              </w:rPr>
            </w:pPr>
            <w:r w:rsidRPr="00E81C42">
              <w:rPr>
                <w:rFonts w:ascii="Times New Roman" w:hAnsi="Times New Roman" w:cs="Times New Roman"/>
                <w:color w:val="000000"/>
                <w:sz w:val="24"/>
                <w:szCs w:val="24"/>
              </w:rPr>
              <w:t>Увеличение объема крови</w:t>
            </w:r>
            <w:r w:rsidRPr="00E81C42">
              <w:rPr>
                <w:rFonts w:ascii="Times New Roman" w:hAnsi="Times New Roman" w:cs="Times New Roman"/>
                <w:color w:val="000000"/>
                <w:sz w:val="24"/>
                <w:szCs w:val="24"/>
                <w:lang w:val="en-US"/>
              </w:rPr>
              <w:t>.</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p>
        </w:tc>
      </w:tr>
      <w:tr w:rsidR="00DD75B3" w:rsidRPr="00E81C42" w:rsidTr="00CB280E">
        <w:tc>
          <w:tcPr>
            <w:tcW w:w="10004" w:type="dxa"/>
            <w:gridSpan w:val="3"/>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r w:rsidRPr="00E81C42">
              <w:rPr>
                <w:rFonts w:ascii="Times New Roman" w:hAnsi="Times New Roman" w:cs="Times New Roman"/>
                <w:b/>
                <w:color w:val="000000"/>
                <w:sz w:val="24"/>
                <w:szCs w:val="24"/>
              </w:rPr>
              <w:t>Госпитальный этап</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r w:rsidRPr="00E81C42">
              <w:rPr>
                <w:rFonts w:ascii="Times New Roman" w:hAnsi="Times New Roman" w:cs="Times New Roman"/>
                <w:color w:val="000000"/>
                <w:sz w:val="24"/>
                <w:szCs w:val="24"/>
              </w:rPr>
              <w:t>Гипертермия</w:t>
            </w: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Подтвердите диагноз, используя к</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либрованный термометр для измер</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ния высоких температур (40–47 °</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Отслеживайте кожную и ректальную температуру; продолжайте охла</w:t>
            </w:r>
            <w:r w:rsidRPr="00E81C42">
              <w:rPr>
                <w:rFonts w:ascii="Times New Roman" w:hAnsi="Times New Roman" w:cs="Times New Roman"/>
                <w:color w:val="000000"/>
                <w:sz w:val="24"/>
                <w:szCs w:val="24"/>
              </w:rPr>
              <w:t>ж</w:t>
            </w:r>
            <w:r w:rsidRPr="00E81C42">
              <w:rPr>
                <w:rFonts w:ascii="Times New Roman" w:hAnsi="Times New Roman" w:cs="Times New Roman"/>
                <w:color w:val="000000"/>
                <w:sz w:val="24"/>
                <w:szCs w:val="24"/>
              </w:rPr>
              <w:t>дающие процедуры.</w:t>
            </w:r>
          </w:p>
        </w:tc>
        <w:tc>
          <w:tcPr>
            <w:tcW w:w="3341" w:type="dxa"/>
            <w:tcBorders>
              <w:top w:val="single" w:sz="4" w:space="0" w:color="auto"/>
              <w:left w:val="single" w:sz="4" w:space="0" w:color="auto"/>
              <w:bottom w:val="single" w:sz="4" w:space="0" w:color="auto"/>
              <w:right w:val="single" w:sz="4" w:space="0" w:color="auto"/>
            </w:tcBorders>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Прекращение охлаждающих процедур, когда ректальная температура снизится до 39.4°</w:t>
            </w:r>
            <w:r w:rsidRPr="00E81C42">
              <w:rPr>
                <w:rFonts w:ascii="Times New Roman" w:hAnsi="Times New Roman" w:cs="Times New Roman"/>
                <w:color w:val="000000"/>
                <w:sz w:val="24"/>
                <w:szCs w:val="24"/>
                <w:lang w:val="en-US"/>
              </w:rPr>
              <w:t>C</w:t>
            </w:r>
            <w:r w:rsidRPr="00E81C42">
              <w:rPr>
                <w:rFonts w:ascii="Times New Roman" w:hAnsi="Times New Roman" w:cs="Times New Roman"/>
                <w:color w:val="000000"/>
                <w:sz w:val="24"/>
                <w:szCs w:val="24"/>
              </w:rPr>
              <w:t xml:space="preserve"> и менее.</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 xml:space="preserve">Судороги </w:t>
            </w: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Рассмотрите возможность назнач</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ния препаратов бензодиазепинового ряда.</w:t>
            </w:r>
          </w:p>
        </w:tc>
        <w:tc>
          <w:tcPr>
            <w:tcW w:w="334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r w:rsidRPr="00E81C42">
              <w:rPr>
                <w:rFonts w:ascii="Times New Roman" w:hAnsi="Times New Roman" w:cs="Times New Roman"/>
                <w:color w:val="000000"/>
                <w:sz w:val="24"/>
                <w:szCs w:val="24"/>
              </w:rPr>
              <w:t>Контроль судорог</w:t>
            </w:r>
            <w:r w:rsidRPr="00E81C42">
              <w:rPr>
                <w:rFonts w:ascii="Times New Roman" w:hAnsi="Times New Roman" w:cs="Times New Roman"/>
                <w:color w:val="000000"/>
                <w:sz w:val="24"/>
                <w:szCs w:val="24"/>
                <w:lang w:val="en-US"/>
              </w:rPr>
              <w:t>.</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r w:rsidRPr="00E81C42">
              <w:rPr>
                <w:rFonts w:ascii="Times New Roman" w:hAnsi="Times New Roman" w:cs="Times New Roman"/>
                <w:color w:val="000000"/>
                <w:sz w:val="24"/>
                <w:szCs w:val="24"/>
                <w:lang w:val="en-US"/>
              </w:rPr>
              <w:t>Дыхательная</w:t>
            </w:r>
            <w:r w:rsidR="00CB280E">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lang w:val="en-US"/>
              </w:rPr>
              <w:t>недостаточность</w:t>
            </w: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Рассмотрите возможность электи</w:t>
            </w:r>
            <w:r w:rsidRPr="00E81C42">
              <w:rPr>
                <w:rFonts w:ascii="Times New Roman" w:hAnsi="Times New Roman" w:cs="Times New Roman"/>
                <w:color w:val="000000"/>
                <w:sz w:val="24"/>
                <w:szCs w:val="24"/>
              </w:rPr>
              <w:t>в</w:t>
            </w:r>
            <w:r w:rsidRPr="00E81C42">
              <w:rPr>
                <w:rFonts w:ascii="Times New Roman" w:hAnsi="Times New Roman" w:cs="Times New Roman"/>
                <w:color w:val="000000"/>
                <w:sz w:val="24"/>
                <w:szCs w:val="24"/>
              </w:rPr>
              <w:t>ной интубации (при нарушениях кашлевого и рвотного рефлексов или ухудшении функции внешнего дых</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ния).</w:t>
            </w:r>
          </w:p>
        </w:tc>
        <w:tc>
          <w:tcPr>
            <w:tcW w:w="334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 xml:space="preserve">Защита дыхательных путей и </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улучшение насыщения к</w:t>
            </w:r>
            <w:r w:rsidRPr="00E81C42">
              <w:rPr>
                <w:rFonts w:ascii="Times New Roman" w:hAnsi="Times New Roman" w:cs="Times New Roman"/>
                <w:color w:val="000000"/>
                <w:sz w:val="24"/>
                <w:szCs w:val="24"/>
              </w:rPr>
              <w:t>и</w:t>
            </w:r>
            <w:r w:rsidRPr="00E81C42">
              <w:rPr>
                <w:rFonts w:ascii="Times New Roman" w:hAnsi="Times New Roman" w:cs="Times New Roman"/>
                <w:color w:val="000000"/>
                <w:sz w:val="24"/>
                <w:szCs w:val="24"/>
              </w:rPr>
              <w:t>слородом (повышение нас</w:t>
            </w:r>
            <w:r w:rsidRPr="00E81C42">
              <w:rPr>
                <w:rFonts w:ascii="Times New Roman" w:hAnsi="Times New Roman" w:cs="Times New Roman"/>
                <w:color w:val="000000"/>
                <w:sz w:val="24"/>
                <w:szCs w:val="24"/>
              </w:rPr>
              <w:t>ы</w:t>
            </w:r>
            <w:r w:rsidRPr="00E81C42">
              <w:rPr>
                <w:rFonts w:ascii="Times New Roman" w:hAnsi="Times New Roman" w:cs="Times New Roman"/>
                <w:color w:val="000000"/>
                <w:sz w:val="24"/>
                <w:szCs w:val="24"/>
              </w:rPr>
              <w:t>щения артериальной крови кислородом до уровня &gt; 90%).</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Гипотензия</w:t>
            </w: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Проведите плазмозамещающую т</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рапию, при необходимости добавьте сосудосуживающий препарат и ра</w:t>
            </w:r>
            <w:r w:rsidRPr="00E81C42">
              <w:rPr>
                <w:rFonts w:ascii="Times New Roman" w:hAnsi="Times New Roman" w:cs="Times New Roman"/>
                <w:color w:val="000000"/>
                <w:sz w:val="24"/>
                <w:szCs w:val="24"/>
              </w:rPr>
              <w:t>с</w:t>
            </w:r>
            <w:r w:rsidRPr="00E81C42">
              <w:rPr>
                <w:rFonts w:ascii="Times New Roman" w:hAnsi="Times New Roman" w:cs="Times New Roman"/>
                <w:color w:val="000000"/>
                <w:sz w:val="24"/>
                <w:szCs w:val="24"/>
              </w:rPr>
              <w:t>смотрите возможность мониторинга центрального венозного давления.</w:t>
            </w:r>
          </w:p>
        </w:tc>
        <w:tc>
          <w:tcPr>
            <w:tcW w:w="334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Повышение среднего АД до уровня &gt;60 мм рт. ст, восст</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новление перфузии органов и  насыщение тканей кислор</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дом (сознание, количество выделяемой мочи, уровень лактата).</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lang w:val="en-US"/>
              </w:rPr>
            </w:pP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lang w:val="en-US"/>
              </w:rPr>
              <w:t>стрый</w:t>
            </w:r>
            <w:r w:rsidR="00CB280E">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lang w:val="en-US"/>
              </w:rPr>
              <w:t>некроз</w:t>
            </w:r>
            <w:r w:rsidR="00CB280E">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lang w:val="en-US"/>
              </w:rPr>
              <w:t>скелетных</w:t>
            </w:r>
            <w:r w:rsidR="00CB280E">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lang w:val="en-US"/>
              </w:rPr>
              <w:t>мышц</w:t>
            </w:r>
          </w:p>
        </w:tc>
        <w:tc>
          <w:tcPr>
            <w:tcW w:w="411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Обеспечьте увеличение объема крови с помощью нормального солевого раствора, фуросемид и  маннитол внутривенно или бикарбонат натрия внутривенно</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r w:rsidRPr="00E81C42">
              <w:rPr>
                <w:rFonts w:ascii="Times New Roman" w:hAnsi="Times New Roman" w:cs="Times New Roman"/>
                <w:color w:val="000000"/>
                <w:sz w:val="24"/>
                <w:szCs w:val="24"/>
              </w:rPr>
              <w:t>Отслеживайте уровень сывороточн</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го калия и кальция; лечение необх</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димо даже при умеренной</w:t>
            </w:r>
            <w:r w:rsidR="00CB280E">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rPr>
              <w:t>гиперк</w:t>
            </w:r>
            <w:r w:rsidRPr="00E81C42">
              <w:rPr>
                <w:rFonts w:ascii="Times New Roman" w:hAnsi="Times New Roman" w:cs="Times New Roman"/>
                <w:color w:val="000000"/>
                <w:sz w:val="24"/>
                <w:szCs w:val="24"/>
              </w:rPr>
              <w:t>а</w:t>
            </w:r>
            <w:r w:rsidRPr="00E81C42">
              <w:rPr>
                <w:rFonts w:ascii="Times New Roman" w:hAnsi="Times New Roman" w:cs="Times New Roman"/>
                <w:color w:val="000000"/>
                <w:sz w:val="24"/>
                <w:szCs w:val="24"/>
              </w:rPr>
              <w:t>лиемии.</w:t>
            </w:r>
          </w:p>
        </w:tc>
        <w:tc>
          <w:tcPr>
            <w:tcW w:w="334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Профилактика миоглобин-индуцированной почечной недостаточности.</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Улучшение почечного кров</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тока и  диуреза. </w:t>
            </w:r>
          </w:p>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r w:rsidRPr="00E81C42">
              <w:rPr>
                <w:rFonts w:ascii="Times New Roman" w:hAnsi="Times New Roman" w:cs="Times New Roman"/>
                <w:color w:val="000000"/>
                <w:sz w:val="24"/>
                <w:szCs w:val="24"/>
              </w:rPr>
              <w:t>Алкалинизация мочи</w:t>
            </w:r>
            <w:r w:rsidRPr="00E81C42">
              <w:rPr>
                <w:rFonts w:ascii="Times New Roman" w:hAnsi="Times New Roman" w:cs="Times New Roman"/>
                <w:color w:val="000000"/>
                <w:sz w:val="24"/>
                <w:szCs w:val="24"/>
                <w:lang w:val="en-US"/>
              </w:rPr>
              <w:t>.</w:t>
            </w:r>
          </w:p>
        </w:tc>
      </w:tr>
      <w:tr w:rsidR="00DD75B3" w:rsidRPr="00E81C42" w:rsidTr="00CB280E">
        <w:tc>
          <w:tcPr>
            <w:tcW w:w="2552"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color w:val="000000"/>
                <w:sz w:val="24"/>
                <w:szCs w:val="24"/>
              </w:rPr>
            </w:pPr>
            <w:r w:rsidRPr="00E81C42">
              <w:rPr>
                <w:rFonts w:ascii="Times New Roman" w:hAnsi="Times New Roman" w:cs="Times New Roman"/>
                <w:color w:val="000000"/>
                <w:sz w:val="24"/>
                <w:szCs w:val="24"/>
              </w:rPr>
              <w:t>Состояние после пр</w:t>
            </w:r>
            <w:r w:rsidRPr="00E81C42">
              <w:rPr>
                <w:rFonts w:ascii="Times New Roman" w:hAnsi="Times New Roman" w:cs="Times New Roman"/>
                <w:color w:val="000000"/>
                <w:sz w:val="24"/>
                <w:szCs w:val="24"/>
              </w:rPr>
              <w:t>и</w:t>
            </w:r>
            <w:r w:rsidRPr="00E81C42">
              <w:rPr>
                <w:rFonts w:ascii="Times New Roman" w:hAnsi="Times New Roman" w:cs="Times New Roman"/>
                <w:color w:val="000000"/>
                <w:sz w:val="24"/>
                <w:szCs w:val="24"/>
              </w:rPr>
              <w:t>менения методов а</w:t>
            </w:r>
            <w:r w:rsidRPr="00E81C42">
              <w:rPr>
                <w:rFonts w:ascii="Times New Roman" w:hAnsi="Times New Roman" w:cs="Times New Roman"/>
                <w:color w:val="000000"/>
                <w:sz w:val="24"/>
                <w:szCs w:val="24"/>
              </w:rPr>
              <w:t>к</w:t>
            </w:r>
            <w:r w:rsidRPr="00E81C42">
              <w:rPr>
                <w:rFonts w:ascii="Times New Roman" w:hAnsi="Times New Roman" w:cs="Times New Roman"/>
                <w:color w:val="000000"/>
                <w:sz w:val="24"/>
                <w:szCs w:val="24"/>
              </w:rPr>
              <w:t>тивного охлаждения</w:t>
            </w:r>
          </w:p>
        </w:tc>
        <w:tc>
          <w:tcPr>
            <w:tcW w:w="4111" w:type="dxa"/>
            <w:tcBorders>
              <w:top w:val="single" w:sz="4" w:space="0" w:color="auto"/>
              <w:left w:val="single" w:sz="4" w:space="0" w:color="auto"/>
              <w:bottom w:val="single" w:sz="4" w:space="0" w:color="auto"/>
              <w:right w:val="single" w:sz="4" w:space="0" w:color="auto"/>
            </w:tcBorders>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D75B3" w:rsidRPr="00E81C42" w:rsidRDefault="00DD75B3" w:rsidP="00605C45">
            <w:pPr>
              <w:autoSpaceDE w:val="0"/>
              <w:autoSpaceDN w:val="0"/>
              <w:adjustRightInd w:val="0"/>
              <w:spacing w:after="0" w:line="240" w:lineRule="auto"/>
              <w:contextualSpacing/>
              <w:rPr>
                <w:rFonts w:ascii="Times New Roman" w:hAnsi="Times New Roman" w:cs="Times New Roman"/>
                <w:b/>
                <w:bCs/>
                <w:color w:val="000000"/>
                <w:sz w:val="24"/>
                <w:szCs w:val="24"/>
                <w:lang w:val="en-US"/>
              </w:rPr>
            </w:pPr>
            <w:r w:rsidRPr="00E81C42">
              <w:rPr>
                <w:rFonts w:ascii="Times New Roman" w:hAnsi="Times New Roman" w:cs="Times New Roman"/>
                <w:color w:val="000000"/>
                <w:sz w:val="24"/>
                <w:szCs w:val="24"/>
              </w:rPr>
              <w:t>Профилактика жизнеугр</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жающей аритмии</w:t>
            </w:r>
            <w:r w:rsidRPr="00E81C42">
              <w:rPr>
                <w:rFonts w:ascii="Times New Roman" w:hAnsi="Times New Roman" w:cs="Times New Roman"/>
                <w:color w:val="000000"/>
                <w:sz w:val="24"/>
                <w:szCs w:val="24"/>
                <w:lang w:val="en-US"/>
              </w:rPr>
              <w:t>.</w:t>
            </w:r>
          </w:p>
        </w:tc>
      </w:tr>
    </w:tbl>
    <w:p w:rsidR="00CB280E" w:rsidRDefault="00CB280E" w:rsidP="003B00A6">
      <w:pPr>
        <w:spacing w:after="0" w:line="360" w:lineRule="auto"/>
        <w:ind w:firstLine="709"/>
        <w:contextualSpacing/>
        <w:jc w:val="both"/>
        <w:rPr>
          <w:rFonts w:ascii="Times New Roman" w:hAnsi="Times New Roman" w:cs="Times New Roman"/>
          <w:sz w:val="24"/>
          <w:szCs w:val="24"/>
        </w:rPr>
      </w:pPr>
    </w:p>
    <w:p w:rsidR="00BF240D" w:rsidRPr="00E81C42" w:rsidRDefault="00BF240D" w:rsidP="003B00A6">
      <w:pPr>
        <w:spacing w:after="0" w:line="360" w:lineRule="auto"/>
        <w:ind w:firstLine="709"/>
        <w:contextualSpacing/>
        <w:jc w:val="both"/>
        <w:rPr>
          <w:rFonts w:ascii="Times New Roman" w:hAnsi="Times New Roman" w:cs="Times New Roman"/>
          <w:b/>
          <w:sz w:val="24"/>
          <w:szCs w:val="24"/>
        </w:rPr>
      </w:pPr>
      <w:r w:rsidRPr="00E81C42">
        <w:rPr>
          <w:rFonts w:ascii="Times New Roman" w:hAnsi="Times New Roman" w:cs="Times New Roman"/>
          <w:sz w:val="24"/>
          <w:szCs w:val="24"/>
        </w:rPr>
        <w:t>Кроме того,</w:t>
      </w:r>
      <w:r w:rsidR="00794BF7" w:rsidRPr="00E81C42">
        <w:rPr>
          <w:rFonts w:ascii="Times New Roman" w:hAnsi="Times New Roman" w:cs="Times New Roman"/>
          <w:sz w:val="24"/>
          <w:szCs w:val="24"/>
        </w:rPr>
        <w:t xml:space="preserve"> эпидемиологические</w:t>
      </w:r>
      <w:r w:rsidRPr="00E81C42">
        <w:rPr>
          <w:rFonts w:ascii="Times New Roman" w:hAnsi="Times New Roman" w:cs="Times New Roman"/>
          <w:sz w:val="24"/>
          <w:szCs w:val="24"/>
        </w:rPr>
        <w:t xml:space="preserve"> данные подтверждают  роль волн жары, как фа</w:t>
      </w:r>
      <w:r w:rsidRPr="00E81C42">
        <w:rPr>
          <w:rFonts w:ascii="Times New Roman" w:hAnsi="Times New Roman" w:cs="Times New Roman"/>
          <w:sz w:val="24"/>
          <w:szCs w:val="24"/>
        </w:rPr>
        <w:t>к</w:t>
      </w:r>
      <w:r w:rsidRPr="00E81C42">
        <w:rPr>
          <w:rFonts w:ascii="Times New Roman" w:hAnsi="Times New Roman" w:cs="Times New Roman"/>
          <w:sz w:val="24"/>
          <w:szCs w:val="24"/>
        </w:rPr>
        <w:t>тора увеличения частоты ОИМ, как фатальных, так и не фатал</w:t>
      </w:r>
      <w:r w:rsidR="00A95FA0" w:rsidRPr="00E81C42">
        <w:rPr>
          <w:rFonts w:ascii="Times New Roman" w:hAnsi="Times New Roman" w:cs="Times New Roman"/>
          <w:sz w:val="24"/>
          <w:szCs w:val="24"/>
        </w:rPr>
        <w:t>ьных</w:t>
      </w:r>
      <w:r w:rsidR="00E03023">
        <w:rPr>
          <w:rFonts w:ascii="Times New Roman" w:hAnsi="Times New Roman" w:cs="Times New Roman"/>
          <w:sz w:val="24"/>
          <w:szCs w:val="24"/>
        </w:rPr>
        <w:t>, а также</w:t>
      </w:r>
      <w:r w:rsidR="00A95FA0" w:rsidRPr="00E81C42">
        <w:rPr>
          <w:rFonts w:ascii="Times New Roman" w:hAnsi="Times New Roman" w:cs="Times New Roman"/>
          <w:sz w:val="24"/>
          <w:szCs w:val="24"/>
        </w:rPr>
        <w:t xml:space="preserve"> госпитализ</w:t>
      </w:r>
      <w:r w:rsidR="00A95FA0" w:rsidRPr="00E81C42">
        <w:rPr>
          <w:rFonts w:ascii="Times New Roman" w:hAnsi="Times New Roman" w:cs="Times New Roman"/>
          <w:sz w:val="24"/>
          <w:szCs w:val="24"/>
        </w:rPr>
        <w:t>а</w:t>
      </w:r>
      <w:r w:rsidR="00A95FA0" w:rsidRPr="00E81C42">
        <w:rPr>
          <w:rFonts w:ascii="Times New Roman" w:hAnsi="Times New Roman" w:cs="Times New Roman"/>
          <w:sz w:val="24"/>
          <w:szCs w:val="24"/>
        </w:rPr>
        <w:t>ций в связи с декомпенсацией</w:t>
      </w:r>
      <w:r w:rsidR="001824E1">
        <w:rPr>
          <w:rFonts w:ascii="Times New Roman" w:hAnsi="Times New Roman" w:cs="Times New Roman"/>
          <w:sz w:val="24"/>
          <w:szCs w:val="24"/>
        </w:rPr>
        <w:t>Х</w:t>
      </w:r>
      <w:r w:rsidRPr="00E81C42">
        <w:rPr>
          <w:rFonts w:ascii="Times New Roman" w:hAnsi="Times New Roman" w:cs="Times New Roman"/>
          <w:sz w:val="24"/>
          <w:szCs w:val="24"/>
        </w:rPr>
        <w:t>СН. Аномальная жара в Москве 2010 г. привела  к увел</w:t>
      </w:r>
      <w:r w:rsidRPr="00E81C42">
        <w:rPr>
          <w:rFonts w:ascii="Times New Roman" w:hAnsi="Times New Roman" w:cs="Times New Roman"/>
          <w:sz w:val="24"/>
          <w:szCs w:val="24"/>
        </w:rPr>
        <w:t>и</w:t>
      </w:r>
      <w:r w:rsidRPr="00E81C42">
        <w:rPr>
          <w:rFonts w:ascii="Times New Roman" w:hAnsi="Times New Roman" w:cs="Times New Roman"/>
          <w:sz w:val="24"/>
          <w:szCs w:val="24"/>
        </w:rPr>
        <w:t xml:space="preserve">чению </w:t>
      </w:r>
      <w:r w:rsidR="00E03023">
        <w:rPr>
          <w:rFonts w:ascii="Times New Roman" w:hAnsi="Times New Roman" w:cs="Times New Roman"/>
          <w:sz w:val="24"/>
          <w:szCs w:val="24"/>
        </w:rPr>
        <w:t xml:space="preserve">числа </w:t>
      </w:r>
      <w:r w:rsidRPr="00E81C42">
        <w:rPr>
          <w:rFonts w:ascii="Times New Roman" w:hAnsi="Times New Roman" w:cs="Times New Roman"/>
          <w:sz w:val="24"/>
          <w:szCs w:val="24"/>
        </w:rPr>
        <w:t xml:space="preserve">ССО, </w:t>
      </w:r>
      <w:r w:rsidR="00E03023">
        <w:rPr>
          <w:rFonts w:ascii="Times New Roman" w:hAnsi="Times New Roman" w:cs="Times New Roman"/>
          <w:sz w:val="24"/>
          <w:szCs w:val="24"/>
        </w:rPr>
        <w:t xml:space="preserve">что </w:t>
      </w:r>
      <w:r w:rsidRPr="00E81C42">
        <w:rPr>
          <w:rFonts w:ascii="Times New Roman" w:hAnsi="Times New Roman" w:cs="Times New Roman"/>
          <w:sz w:val="24"/>
          <w:szCs w:val="24"/>
        </w:rPr>
        <w:t>не свойственно летнему сезону. Наиболее частой жалобой было появление или усиление аритмий (31,9% больных ССЗ)</w:t>
      </w:r>
      <w:r w:rsidR="00CC162F">
        <w:rPr>
          <w:rFonts w:ascii="Times New Roman" w:hAnsi="Times New Roman" w:cs="Times New Roman"/>
          <w:sz w:val="24"/>
          <w:szCs w:val="24"/>
        </w:rPr>
        <w:t>[Агеев Ф.Т. и соавт</w:t>
      </w:r>
      <w:r w:rsidR="00CC162F" w:rsidRPr="00CC162F">
        <w:rPr>
          <w:rFonts w:ascii="Times New Roman" w:hAnsi="Times New Roman" w:cs="Times New Roman"/>
          <w:sz w:val="24"/>
          <w:szCs w:val="24"/>
        </w:rPr>
        <w:t>.</w:t>
      </w:r>
      <w:r w:rsidR="00CC162F">
        <w:rPr>
          <w:rFonts w:ascii="Times New Roman" w:hAnsi="Times New Roman" w:cs="Times New Roman"/>
          <w:sz w:val="24"/>
          <w:szCs w:val="24"/>
        </w:rPr>
        <w:t>, 2012]</w:t>
      </w:r>
      <w:r w:rsidRPr="00E81C42">
        <w:rPr>
          <w:rFonts w:ascii="Times New Roman" w:hAnsi="Times New Roman" w:cs="Times New Roman"/>
          <w:sz w:val="24"/>
          <w:szCs w:val="24"/>
        </w:rPr>
        <w:t>. Н</w:t>
      </w:r>
      <w:r w:rsidRPr="00E81C42">
        <w:rPr>
          <w:rFonts w:ascii="Times New Roman" w:hAnsi="Times New Roman" w:cs="Times New Roman"/>
          <w:sz w:val="24"/>
          <w:szCs w:val="24"/>
        </w:rPr>
        <w:t>е</w:t>
      </w:r>
      <w:r w:rsidRPr="00E81C42">
        <w:rPr>
          <w:rFonts w:ascii="Times New Roman" w:hAnsi="Times New Roman" w:cs="Times New Roman"/>
          <w:sz w:val="24"/>
          <w:szCs w:val="24"/>
        </w:rPr>
        <w:t>смотря на тенденцию к снижению или нормализации АД</w:t>
      </w:r>
      <w:r w:rsidR="003B00A6">
        <w:rPr>
          <w:rFonts w:ascii="Times New Roman" w:hAnsi="Times New Roman" w:cs="Times New Roman"/>
          <w:sz w:val="24"/>
          <w:szCs w:val="24"/>
        </w:rPr>
        <w:t xml:space="preserve"> </w:t>
      </w:r>
      <w:r w:rsidR="001824E1">
        <w:rPr>
          <w:rFonts w:ascii="Times New Roman" w:hAnsi="Times New Roman" w:cs="Times New Roman"/>
          <w:sz w:val="24"/>
          <w:szCs w:val="24"/>
        </w:rPr>
        <w:t>(</w:t>
      </w:r>
      <w:r w:rsidR="00F428DD">
        <w:rPr>
          <w:rFonts w:ascii="Times New Roman" w:hAnsi="Times New Roman" w:cs="Times New Roman"/>
          <w:sz w:val="24"/>
          <w:szCs w:val="24"/>
        </w:rPr>
        <w:t xml:space="preserve">отметили </w:t>
      </w:r>
      <w:r w:rsidR="001824E1">
        <w:rPr>
          <w:rFonts w:ascii="Times New Roman" w:hAnsi="Times New Roman" w:cs="Times New Roman"/>
          <w:sz w:val="24"/>
          <w:szCs w:val="24"/>
        </w:rPr>
        <w:t>28,2% больных АГ)</w:t>
      </w:r>
      <w:r w:rsidRPr="00E81C42">
        <w:rPr>
          <w:rFonts w:ascii="Times New Roman" w:hAnsi="Times New Roman" w:cs="Times New Roman"/>
          <w:sz w:val="24"/>
          <w:szCs w:val="24"/>
        </w:rPr>
        <w:t>, увеличивается число гипертонических кризов. Возможно, это связано с нерегулярным приемом гипотензивных средств из страха перед возможной гипотонией или в связи с летним феноменом «лекарственных каникул».</w:t>
      </w:r>
      <w:r w:rsidR="00345EDA" w:rsidRPr="00E81C42">
        <w:rPr>
          <w:rFonts w:ascii="Times New Roman" w:hAnsi="Times New Roman" w:cs="Times New Roman"/>
          <w:sz w:val="24"/>
          <w:szCs w:val="24"/>
        </w:rPr>
        <w:t xml:space="preserve"> С другой стороны ги</w:t>
      </w:r>
      <w:r w:rsidRPr="00E81C42">
        <w:rPr>
          <w:rFonts w:ascii="Times New Roman" w:hAnsi="Times New Roman" w:cs="Times New Roman"/>
          <w:sz w:val="24"/>
          <w:szCs w:val="24"/>
        </w:rPr>
        <w:t>пертонический криз на фоне связанной с жарой гипотонии можно рассматривать как срыв адаптации с закон</w:t>
      </w:r>
      <w:r w:rsidRPr="00E81C42">
        <w:rPr>
          <w:rFonts w:ascii="Times New Roman" w:hAnsi="Times New Roman" w:cs="Times New Roman"/>
          <w:sz w:val="24"/>
          <w:szCs w:val="24"/>
        </w:rPr>
        <w:t>о</w:t>
      </w:r>
      <w:r w:rsidRPr="00E81C42">
        <w:rPr>
          <w:rFonts w:ascii="Times New Roman" w:hAnsi="Times New Roman" w:cs="Times New Roman"/>
          <w:sz w:val="24"/>
          <w:szCs w:val="24"/>
        </w:rPr>
        <w:t>мерной активацией симпато-адреналовой системы.  Субъективно большинство больных</w:t>
      </w:r>
      <w:r w:rsidR="00CB280E">
        <w:rPr>
          <w:rFonts w:ascii="Times New Roman" w:hAnsi="Times New Roman" w:cs="Times New Roman"/>
          <w:sz w:val="24"/>
          <w:szCs w:val="24"/>
        </w:rPr>
        <w:t xml:space="preserve"> </w:t>
      </w:r>
      <w:r w:rsidR="001824E1">
        <w:rPr>
          <w:rFonts w:ascii="Times New Roman" w:hAnsi="Times New Roman" w:cs="Times New Roman"/>
          <w:sz w:val="24"/>
          <w:szCs w:val="24"/>
        </w:rPr>
        <w:t>(68,6%)</w:t>
      </w:r>
      <w:r w:rsidRPr="00E81C42">
        <w:rPr>
          <w:rFonts w:ascii="Times New Roman" w:hAnsi="Times New Roman" w:cs="Times New Roman"/>
          <w:sz w:val="24"/>
          <w:szCs w:val="24"/>
        </w:rPr>
        <w:t xml:space="preserve"> отмечает снижение качества жизни в период аномальной жары. </w:t>
      </w:r>
    </w:p>
    <w:p w:rsidR="00CB280E" w:rsidRDefault="00CB280E" w:rsidP="003B00A6">
      <w:pPr>
        <w:pStyle w:val="11"/>
        <w:spacing w:after="0" w:line="360" w:lineRule="auto"/>
        <w:contextualSpacing/>
        <w:jc w:val="center"/>
        <w:rPr>
          <w:rFonts w:ascii="Times New Roman" w:hAnsi="Times New Roman"/>
          <w:b/>
          <w:sz w:val="28"/>
          <w:szCs w:val="24"/>
          <w:u w:val="single"/>
        </w:rPr>
      </w:pPr>
    </w:p>
    <w:p w:rsidR="00B8293D" w:rsidRDefault="00B8293D" w:rsidP="00CA2930">
      <w:pPr>
        <w:pStyle w:val="11"/>
        <w:spacing w:after="0" w:line="240" w:lineRule="auto"/>
        <w:contextualSpacing/>
        <w:jc w:val="center"/>
        <w:rPr>
          <w:rFonts w:ascii="Times New Roman" w:hAnsi="Times New Roman"/>
          <w:b/>
          <w:sz w:val="28"/>
          <w:szCs w:val="24"/>
        </w:rPr>
      </w:pPr>
      <w:r w:rsidRPr="003B00A6">
        <w:rPr>
          <w:rFonts w:ascii="Times New Roman" w:hAnsi="Times New Roman"/>
          <w:b/>
          <w:sz w:val="28"/>
          <w:szCs w:val="24"/>
        </w:rPr>
        <w:t xml:space="preserve">Мероприятия по </w:t>
      </w:r>
      <w:r w:rsidR="008E6725" w:rsidRPr="003B00A6">
        <w:rPr>
          <w:rFonts w:ascii="Times New Roman" w:hAnsi="Times New Roman"/>
          <w:b/>
          <w:sz w:val="28"/>
          <w:szCs w:val="24"/>
        </w:rPr>
        <w:t>профилактике</w:t>
      </w:r>
      <w:r w:rsidRPr="003B00A6">
        <w:rPr>
          <w:rFonts w:ascii="Times New Roman" w:hAnsi="Times New Roman"/>
          <w:b/>
          <w:sz w:val="28"/>
          <w:szCs w:val="24"/>
        </w:rPr>
        <w:t xml:space="preserve"> ССО и смертности в период аномальной жары</w:t>
      </w:r>
    </w:p>
    <w:p w:rsidR="00CA2930" w:rsidRPr="003B00A6" w:rsidRDefault="00CA2930" w:rsidP="00CA2930">
      <w:pPr>
        <w:pStyle w:val="11"/>
        <w:spacing w:after="0" w:line="240" w:lineRule="auto"/>
        <w:contextualSpacing/>
        <w:jc w:val="center"/>
        <w:rPr>
          <w:rFonts w:ascii="Times New Roman" w:hAnsi="Times New Roman"/>
          <w:b/>
          <w:sz w:val="24"/>
          <w:szCs w:val="24"/>
        </w:rPr>
      </w:pPr>
    </w:p>
    <w:p w:rsidR="00E81C42" w:rsidRPr="00E81C42" w:rsidRDefault="00345EDA" w:rsidP="003B00A6">
      <w:pPr>
        <w:pStyle w:val="11"/>
        <w:spacing w:after="0" w:line="360" w:lineRule="auto"/>
        <w:ind w:firstLine="709"/>
        <w:contextualSpacing/>
        <w:jc w:val="both"/>
        <w:rPr>
          <w:rFonts w:ascii="Times New Roman" w:hAnsi="Times New Roman"/>
          <w:sz w:val="24"/>
          <w:szCs w:val="24"/>
        </w:rPr>
      </w:pPr>
      <w:r w:rsidRPr="00605C45">
        <w:rPr>
          <w:rFonts w:ascii="Times New Roman" w:hAnsi="Times New Roman"/>
          <w:b/>
          <w:sz w:val="24"/>
          <w:szCs w:val="24"/>
        </w:rPr>
        <w:t>Выявление уязвимых групп населения</w:t>
      </w:r>
      <w:r w:rsidR="00605C45" w:rsidRPr="00605C45">
        <w:rPr>
          <w:rFonts w:ascii="Times New Roman" w:hAnsi="Times New Roman"/>
          <w:b/>
          <w:sz w:val="24"/>
          <w:szCs w:val="24"/>
        </w:rPr>
        <w:t xml:space="preserve">. </w:t>
      </w:r>
      <w:r w:rsidR="00E81C42" w:rsidRPr="00605C45">
        <w:rPr>
          <w:rFonts w:ascii="Times New Roman" w:hAnsi="Times New Roman"/>
          <w:sz w:val="24"/>
          <w:szCs w:val="24"/>
        </w:rPr>
        <w:t>Определенные группы населения</w:t>
      </w:r>
      <w:r w:rsidR="00E81C42" w:rsidRPr="00E81C42">
        <w:rPr>
          <w:rFonts w:ascii="Times New Roman" w:hAnsi="Times New Roman"/>
          <w:sz w:val="24"/>
          <w:szCs w:val="24"/>
        </w:rPr>
        <w:t xml:space="preserve"> в период аномальной жары подвержены более высокому риску заболеваемости и смертности, обусловленн</w:t>
      </w:r>
      <w:r w:rsidR="00E27541">
        <w:rPr>
          <w:rFonts w:ascii="Times New Roman" w:hAnsi="Times New Roman"/>
          <w:sz w:val="24"/>
          <w:szCs w:val="24"/>
        </w:rPr>
        <w:t>ому</w:t>
      </w:r>
      <w:r w:rsidR="00E81C42" w:rsidRPr="00E81C42">
        <w:rPr>
          <w:rFonts w:ascii="Times New Roman" w:hAnsi="Times New Roman"/>
          <w:sz w:val="24"/>
          <w:szCs w:val="24"/>
        </w:rPr>
        <w:t xml:space="preserve"> аномальной жарой. Ниже мы подробнее остановимся на наиболее значимых факторах риска смертности и </w:t>
      </w:r>
      <w:r w:rsidR="00E27541">
        <w:rPr>
          <w:rFonts w:ascii="Times New Roman" w:hAnsi="Times New Roman"/>
          <w:sz w:val="24"/>
          <w:szCs w:val="24"/>
        </w:rPr>
        <w:t>заболеваемости</w:t>
      </w:r>
      <w:r w:rsidR="002D7E3A">
        <w:rPr>
          <w:rFonts w:ascii="Times New Roman" w:hAnsi="Times New Roman"/>
          <w:sz w:val="24"/>
          <w:szCs w:val="24"/>
        </w:rPr>
        <w:t>, а также</w:t>
      </w:r>
      <w:r w:rsidR="00E27541">
        <w:rPr>
          <w:rFonts w:ascii="Times New Roman" w:hAnsi="Times New Roman"/>
          <w:sz w:val="24"/>
          <w:szCs w:val="24"/>
        </w:rPr>
        <w:t xml:space="preserve"> других ССО</w:t>
      </w:r>
      <w:r w:rsidR="00E81C42" w:rsidRPr="00E81C42">
        <w:rPr>
          <w:rFonts w:ascii="Times New Roman" w:hAnsi="Times New Roman"/>
          <w:sz w:val="24"/>
          <w:szCs w:val="24"/>
        </w:rPr>
        <w:t xml:space="preserve"> во время экстремальной жары. </w:t>
      </w:r>
    </w:p>
    <w:p w:rsidR="00E81C42" w:rsidRPr="00E81C42" w:rsidRDefault="00E81C42" w:rsidP="003B00A6">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Возраст</w:t>
      </w:r>
      <w:r w:rsidR="00605C45">
        <w:rPr>
          <w:rFonts w:ascii="Times New Roman" w:hAnsi="Times New Roman"/>
          <w:b/>
          <w:sz w:val="24"/>
          <w:szCs w:val="24"/>
        </w:rPr>
        <w:t xml:space="preserve">. </w:t>
      </w:r>
      <w:r w:rsidRPr="00E81C42">
        <w:rPr>
          <w:rFonts w:ascii="Times New Roman" w:hAnsi="Times New Roman"/>
          <w:sz w:val="24"/>
          <w:szCs w:val="24"/>
        </w:rPr>
        <w:t>По данным эпидемиологических исследований</w:t>
      </w:r>
      <w:r w:rsidR="00605C45">
        <w:rPr>
          <w:rFonts w:ascii="Times New Roman" w:hAnsi="Times New Roman"/>
          <w:sz w:val="24"/>
          <w:szCs w:val="24"/>
        </w:rPr>
        <w:t>,</w:t>
      </w:r>
      <w:r w:rsidRPr="00E81C42">
        <w:rPr>
          <w:rFonts w:ascii="Times New Roman" w:hAnsi="Times New Roman"/>
          <w:sz w:val="24"/>
          <w:szCs w:val="24"/>
        </w:rPr>
        <w:t xml:space="preserve"> риск смерти, ассоциированной с жарой, максимален для лиц старческого возраста. Так во время волны жары в Париже в 2010 г смертность людей в возрасте 75 лет и старше повысилась на 75%, тогда как в общей популяции ее прирост составил </w:t>
      </w:r>
      <w:r w:rsidR="002D7E3A">
        <w:rPr>
          <w:rFonts w:ascii="Times New Roman" w:hAnsi="Times New Roman"/>
          <w:sz w:val="24"/>
          <w:szCs w:val="24"/>
        </w:rPr>
        <w:t>«</w:t>
      </w:r>
      <w:r w:rsidRPr="00E81C42">
        <w:rPr>
          <w:rFonts w:ascii="Times New Roman" w:hAnsi="Times New Roman"/>
          <w:sz w:val="24"/>
          <w:szCs w:val="24"/>
        </w:rPr>
        <w:t>всего</w:t>
      </w:r>
      <w:r w:rsidR="002D7E3A">
        <w:rPr>
          <w:rFonts w:ascii="Times New Roman" w:hAnsi="Times New Roman"/>
          <w:sz w:val="24"/>
          <w:szCs w:val="24"/>
        </w:rPr>
        <w:t>»</w:t>
      </w:r>
      <w:r w:rsidRPr="00E81C42">
        <w:rPr>
          <w:rFonts w:ascii="Times New Roman" w:hAnsi="Times New Roman"/>
          <w:sz w:val="24"/>
          <w:szCs w:val="24"/>
        </w:rPr>
        <w:t xml:space="preserve"> 55%</w:t>
      </w:r>
      <w:r w:rsidR="002D7E3A">
        <w:rPr>
          <w:rFonts w:ascii="Times New Roman" w:hAnsi="Times New Roman"/>
          <w:sz w:val="24"/>
          <w:szCs w:val="24"/>
        </w:rPr>
        <w:t xml:space="preserve"> [A.Fouillet, 2006]</w:t>
      </w:r>
      <w:r w:rsidRPr="00E81C42">
        <w:rPr>
          <w:rFonts w:ascii="Times New Roman" w:hAnsi="Times New Roman"/>
          <w:sz w:val="24"/>
          <w:szCs w:val="24"/>
        </w:rPr>
        <w:t xml:space="preserve"> (табл.</w:t>
      </w:r>
      <w:r w:rsidR="001942D5">
        <w:rPr>
          <w:rFonts w:ascii="Times New Roman" w:hAnsi="Times New Roman"/>
          <w:sz w:val="24"/>
          <w:szCs w:val="24"/>
        </w:rPr>
        <w:t>6</w:t>
      </w:r>
      <w:r w:rsidRPr="00E81C42">
        <w:rPr>
          <w:rFonts w:ascii="Times New Roman" w:hAnsi="Times New Roman"/>
          <w:sz w:val="24"/>
          <w:szCs w:val="24"/>
        </w:rPr>
        <w:t>)</w:t>
      </w:r>
      <w:r w:rsidR="002D7E3A">
        <w:rPr>
          <w:rFonts w:ascii="Times New Roman" w:hAnsi="Times New Roman"/>
          <w:sz w:val="24"/>
          <w:szCs w:val="24"/>
        </w:rPr>
        <w:t>.</w:t>
      </w:r>
    </w:p>
    <w:p w:rsidR="00605C45" w:rsidRDefault="00E81C42" w:rsidP="00605C45">
      <w:pPr>
        <w:pStyle w:val="11"/>
        <w:spacing w:after="0" w:line="360" w:lineRule="auto"/>
        <w:contextualSpacing/>
        <w:jc w:val="right"/>
        <w:rPr>
          <w:rFonts w:ascii="Times New Roman" w:hAnsi="Times New Roman"/>
          <w:sz w:val="24"/>
          <w:szCs w:val="24"/>
        </w:rPr>
      </w:pPr>
      <w:r w:rsidRPr="00CB280E">
        <w:rPr>
          <w:rFonts w:ascii="Times New Roman" w:hAnsi="Times New Roman"/>
          <w:sz w:val="24"/>
          <w:szCs w:val="24"/>
        </w:rPr>
        <w:t xml:space="preserve">Таблица </w:t>
      </w:r>
      <w:r w:rsidR="001942D5" w:rsidRPr="00CB280E">
        <w:rPr>
          <w:rFonts w:ascii="Times New Roman" w:hAnsi="Times New Roman"/>
          <w:sz w:val="24"/>
          <w:szCs w:val="24"/>
        </w:rPr>
        <w:t>6</w:t>
      </w:r>
    </w:p>
    <w:p w:rsidR="00E81C42" w:rsidRDefault="00E81C42" w:rsidP="00605C45">
      <w:pPr>
        <w:pStyle w:val="11"/>
        <w:spacing w:after="240" w:line="240" w:lineRule="auto"/>
        <w:contextualSpacing/>
        <w:jc w:val="center"/>
        <w:rPr>
          <w:rFonts w:ascii="Times New Roman" w:hAnsi="Times New Roman"/>
          <w:sz w:val="24"/>
          <w:szCs w:val="24"/>
        </w:rPr>
      </w:pPr>
      <w:r w:rsidRPr="00CB280E">
        <w:rPr>
          <w:rFonts w:ascii="Times New Roman" w:hAnsi="Times New Roman"/>
          <w:sz w:val="24"/>
          <w:szCs w:val="24"/>
        </w:rPr>
        <w:t>Превышение ожидаемой смертности с учетом возраста и пола в первые 20 дней августа 2003 г (</w:t>
      </w:r>
      <w:r w:rsidR="002D7E3A" w:rsidRPr="00CB280E">
        <w:rPr>
          <w:rFonts w:ascii="Times New Roman" w:hAnsi="Times New Roman"/>
          <w:sz w:val="24"/>
          <w:szCs w:val="24"/>
        </w:rPr>
        <w:t>Париж, лето 2010</w:t>
      </w:r>
      <w:r w:rsidRPr="00CB280E">
        <w:rPr>
          <w:rFonts w:ascii="Times New Roman" w:hAnsi="Times New Roman"/>
          <w:sz w:val="24"/>
          <w:szCs w:val="24"/>
        </w:rPr>
        <w:t>)</w:t>
      </w:r>
    </w:p>
    <w:p w:rsidR="00605C45" w:rsidRPr="00CB280E" w:rsidRDefault="00605C45" w:rsidP="00605C45">
      <w:pPr>
        <w:pStyle w:val="11"/>
        <w:spacing w:after="240" w:line="240" w:lineRule="auto"/>
        <w:contextualSpacing/>
        <w:jc w:val="center"/>
        <w:rPr>
          <w:rFonts w:ascii="Times New Roman" w:hAnsi="Times New Roman"/>
          <w:sz w:val="24"/>
          <w:szCs w:val="24"/>
        </w:rPr>
      </w:pPr>
    </w:p>
    <w:tbl>
      <w:tblPr>
        <w:tblW w:w="0" w:type="auto"/>
        <w:tblLayout w:type="fixed"/>
        <w:tblCellMar>
          <w:left w:w="0" w:type="dxa"/>
          <w:right w:w="0" w:type="dxa"/>
        </w:tblCellMar>
        <w:tblLook w:val="0420"/>
      </w:tblPr>
      <w:tblGrid>
        <w:gridCol w:w="2437"/>
        <w:gridCol w:w="2126"/>
        <w:gridCol w:w="2268"/>
        <w:gridCol w:w="2578"/>
      </w:tblGrid>
      <w:tr w:rsidR="00E81C42" w:rsidRPr="00E81C42" w:rsidTr="00605C45">
        <w:trPr>
          <w:trHeight w:val="326"/>
        </w:trPr>
        <w:tc>
          <w:tcPr>
            <w:tcW w:w="2437"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b/>
                <w:bCs/>
                <w:sz w:val="24"/>
                <w:szCs w:val="24"/>
              </w:rPr>
              <w:t>Возраст</w:t>
            </w:r>
          </w:p>
        </w:tc>
        <w:tc>
          <w:tcPr>
            <w:tcW w:w="2126"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b/>
                <w:bCs/>
                <w:sz w:val="24"/>
                <w:szCs w:val="24"/>
              </w:rPr>
              <w:t>Мужчины</w:t>
            </w:r>
          </w:p>
        </w:tc>
        <w:tc>
          <w:tcPr>
            <w:tcW w:w="2268"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b/>
                <w:bCs/>
                <w:sz w:val="24"/>
                <w:szCs w:val="24"/>
              </w:rPr>
              <w:t>Женщины</w:t>
            </w:r>
          </w:p>
        </w:tc>
        <w:tc>
          <w:tcPr>
            <w:tcW w:w="2578"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ind w:hanging="27"/>
              <w:contextualSpacing/>
              <w:jc w:val="both"/>
              <w:rPr>
                <w:rFonts w:ascii="Times New Roman" w:hAnsi="Times New Roman"/>
                <w:sz w:val="24"/>
                <w:szCs w:val="24"/>
              </w:rPr>
            </w:pPr>
            <w:r w:rsidRPr="00E81C42">
              <w:rPr>
                <w:rFonts w:ascii="Times New Roman" w:hAnsi="Times New Roman"/>
                <w:b/>
                <w:bCs/>
                <w:sz w:val="24"/>
                <w:szCs w:val="24"/>
              </w:rPr>
              <w:t>Оба пола</w:t>
            </w:r>
          </w:p>
        </w:tc>
      </w:tr>
      <w:tr w:rsidR="00E81C42" w:rsidRPr="00E81C42" w:rsidTr="00605C45">
        <w:trPr>
          <w:trHeight w:val="332"/>
        </w:trPr>
        <w:tc>
          <w:tcPr>
            <w:tcW w:w="2437"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До 40 лет</w:t>
            </w:r>
          </w:p>
        </w:tc>
        <w:tc>
          <w:tcPr>
            <w:tcW w:w="2126"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1,13</w:t>
            </w:r>
          </w:p>
        </w:tc>
        <w:tc>
          <w:tcPr>
            <w:tcW w:w="2268"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0,98</w:t>
            </w:r>
          </w:p>
        </w:tc>
        <w:tc>
          <w:tcPr>
            <w:tcW w:w="2578"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1,08</w:t>
            </w:r>
          </w:p>
        </w:tc>
      </w:tr>
      <w:tr w:rsidR="00E81C42" w:rsidRPr="00E81C42" w:rsidTr="00605C45">
        <w:trPr>
          <w:trHeight w:val="225"/>
        </w:trPr>
        <w:tc>
          <w:tcPr>
            <w:tcW w:w="2437"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45-74 года</w:t>
            </w:r>
          </w:p>
        </w:tc>
        <w:tc>
          <w:tcPr>
            <w:tcW w:w="2126"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1,24</w:t>
            </w:r>
          </w:p>
        </w:tc>
        <w:tc>
          <w:tcPr>
            <w:tcW w:w="2268"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1,37</w:t>
            </w:r>
          </w:p>
        </w:tc>
        <w:tc>
          <w:tcPr>
            <w:tcW w:w="2578"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1,28</w:t>
            </w:r>
          </w:p>
        </w:tc>
      </w:tr>
      <w:tr w:rsidR="00E81C42" w:rsidRPr="00E81C42" w:rsidTr="00605C45">
        <w:trPr>
          <w:trHeight w:val="300"/>
        </w:trPr>
        <w:tc>
          <w:tcPr>
            <w:tcW w:w="2437"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75 лет и старше</w:t>
            </w:r>
          </w:p>
        </w:tc>
        <w:tc>
          <w:tcPr>
            <w:tcW w:w="2126"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1,55</w:t>
            </w:r>
          </w:p>
        </w:tc>
        <w:tc>
          <w:tcPr>
            <w:tcW w:w="2268"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1,89</w:t>
            </w:r>
          </w:p>
        </w:tc>
        <w:tc>
          <w:tcPr>
            <w:tcW w:w="2578" w:type="dxa"/>
            <w:tcBorders>
              <w:top w:val="single" w:sz="8" w:space="0" w:color="000099"/>
              <w:left w:val="single" w:sz="8" w:space="0" w:color="000099"/>
              <w:bottom w:val="single" w:sz="8" w:space="0" w:color="000099"/>
              <w:right w:val="single" w:sz="8" w:space="0" w:color="000099"/>
            </w:tcBorders>
            <w:shd w:val="clear" w:color="auto" w:fill="CBCBDE"/>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1,75</w:t>
            </w:r>
          </w:p>
        </w:tc>
      </w:tr>
      <w:tr w:rsidR="00E81C42" w:rsidRPr="00E81C42" w:rsidTr="00605C45">
        <w:trPr>
          <w:trHeight w:val="348"/>
        </w:trPr>
        <w:tc>
          <w:tcPr>
            <w:tcW w:w="2437"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Всего</w:t>
            </w:r>
          </w:p>
        </w:tc>
        <w:tc>
          <w:tcPr>
            <w:tcW w:w="2126"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1,38</w:t>
            </w:r>
          </w:p>
        </w:tc>
        <w:tc>
          <w:tcPr>
            <w:tcW w:w="2268"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1,73</w:t>
            </w:r>
          </w:p>
        </w:tc>
        <w:tc>
          <w:tcPr>
            <w:tcW w:w="2578" w:type="dxa"/>
            <w:tcBorders>
              <w:top w:val="single" w:sz="8" w:space="0" w:color="000099"/>
              <w:left w:val="single" w:sz="8" w:space="0" w:color="000099"/>
              <w:bottom w:val="single" w:sz="8" w:space="0" w:color="000099"/>
              <w:right w:val="single" w:sz="8" w:space="0" w:color="000099"/>
            </w:tcBorders>
            <w:shd w:val="clear" w:color="auto" w:fill="E7E7EF"/>
            <w:tcMar>
              <w:top w:w="27" w:type="dxa"/>
              <w:left w:w="27" w:type="dxa"/>
              <w:bottom w:w="27" w:type="dxa"/>
              <w:right w:w="27" w:type="dxa"/>
            </w:tcMar>
            <w:hideMark/>
          </w:tcPr>
          <w:p w:rsidR="00E81C42" w:rsidRPr="00E81C42" w:rsidRDefault="00E81C42" w:rsidP="00605C45">
            <w:pPr>
              <w:pStyle w:val="11"/>
              <w:spacing w:after="0" w:line="240" w:lineRule="auto"/>
              <w:contextualSpacing/>
              <w:jc w:val="both"/>
              <w:rPr>
                <w:rFonts w:ascii="Times New Roman" w:hAnsi="Times New Roman"/>
                <w:sz w:val="24"/>
                <w:szCs w:val="24"/>
              </w:rPr>
            </w:pPr>
            <w:r w:rsidRPr="00E81C42">
              <w:rPr>
                <w:rFonts w:ascii="Times New Roman" w:hAnsi="Times New Roman"/>
                <w:sz w:val="24"/>
                <w:szCs w:val="24"/>
              </w:rPr>
              <w:t>1,55</w:t>
            </w:r>
          </w:p>
        </w:tc>
      </w:tr>
    </w:tbl>
    <w:p w:rsidR="002D7E3A" w:rsidRPr="00E81C42" w:rsidRDefault="002D7E3A" w:rsidP="00605C45">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Есть данные о корреляци</w:t>
      </w:r>
      <w:r>
        <w:rPr>
          <w:rFonts w:ascii="Times New Roman" w:hAnsi="Times New Roman"/>
          <w:sz w:val="24"/>
          <w:szCs w:val="24"/>
        </w:rPr>
        <w:t>и</w:t>
      </w:r>
      <w:r w:rsidRPr="00E81C42">
        <w:rPr>
          <w:rFonts w:ascii="Times New Roman" w:hAnsi="Times New Roman"/>
          <w:sz w:val="24"/>
          <w:szCs w:val="24"/>
        </w:rPr>
        <w:t xml:space="preserve"> возраста </w:t>
      </w:r>
      <w:r>
        <w:rPr>
          <w:rFonts w:ascii="Times New Roman" w:hAnsi="Times New Roman"/>
          <w:sz w:val="24"/>
          <w:szCs w:val="24"/>
        </w:rPr>
        <w:t>со</w:t>
      </w:r>
      <w:r w:rsidRPr="00E81C42">
        <w:rPr>
          <w:rFonts w:ascii="Times New Roman" w:hAnsi="Times New Roman"/>
          <w:sz w:val="24"/>
          <w:szCs w:val="24"/>
        </w:rPr>
        <w:t xml:space="preserve"> степен</w:t>
      </w:r>
      <w:r>
        <w:rPr>
          <w:rFonts w:ascii="Times New Roman" w:hAnsi="Times New Roman"/>
          <w:sz w:val="24"/>
          <w:szCs w:val="24"/>
        </w:rPr>
        <w:t xml:space="preserve">ью снижения качества жизни и с </w:t>
      </w:r>
      <w:r w:rsidRPr="00E81C42">
        <w:rPr>
          <w:rFonts w:ascii="Times New Roman" w:hAnsi="Times New Roman"/>
          <w:sz w:val="24"/>
          <w:szCs w:val="24"/>
        </w:rPr>
        <w:t>кол</w:t>
      </w:r>
      <w:r>
        <w:rPr>
          <w:rFonts w:ascii="Times New Roman" w:hAnsi="Times New Roman"/>
          <w:sz w:val="24"/>
          <w:szCs w:val="24"/>
        </w:rPr>
        <w:t>ичеством</w:t>
      </w:r>
      <w:r w:rsidRPr="00E81C42">
        <w:rPr>
          <w:rFonts w:ascii="Times New Roman" w:hAnsi="Times New Roman"/>
          <w:sz w:val="24"/>
          <w:szCs w:val="24"/>
        </w:rPr>
        <w:t xml:space="preserve"> дней нетрудоспособностив период аномальной жары.</w:t>
      </w:r>
    </w:p>
    <w:p w:rsidR="007D7877" w:rsidRPr="00E81C42" w:rsidRDefault="00E81C42" w:rsidP="00605C45">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Пол.</w:t>
      </w:r>
      <w:r w:rsidR="00605C45">
        <w:rPr>
          <w:rFonts w:ascii="Times New Roman" w:hAnsi="Times New Roman"/>
          <w:b/>
          <w:sz w:val="24"/>
          <w:szCs w:val="24"/>
        </w:rPr>
        <w:t xml:space="preserve"> </w:t>
      </w:r>
      <w:r w:rsidR="007D7877" w:rsidRPr="00E81C42">
        <w:rPr>
          <w:rFonts w:ascii="Times New Roman" w:hAnsi="Times New Roman"/>
          <w:sz w:val="24"/>
          <w:szCs w:val="24"/>
        </w:rPr>
        <w:t xml:space="preserve">Пол не является независимым фактором риска смертности во время аномальной жары. Однако по данным многолетних наблюдений во время волн жары в </w:t>
      </w:r>
      <w:r w:rsidR="007D7877">
        <w:rPr>
          <w:rFonts w:ascii="Times New Roman" w:hAnsi="Times New Roman"/>
          <w:sz w:val="24"/>
          <w:szCs w:val="24"/>
        </w:rPr>
        <w:t xml:space="preserve">городе </w:t>
      </w:r>
      <w:r w:rsidR="007D7877" w:rsidRPr="00E81C42">
        <w:rPr>
          <w:rFonts w:ascii="Times New Roman" w:hAnsi="Times New Roman"/>
          <w:sz w:val="24"/>
          <w:szCs w:val="24"/>
        </w:rPr>
        <w:t>Денвере</w:t>
      </w:r>
      <w:r w:rsidR="007D7877">
        <w:rPr>
          <w:rFonts w:ascii="Times New Roman" w:hAnsi="Times New Roman"/>
          <w:sz w:val="24"/>
          <w:szCs w:val="24"/>
        </w:rPr>
        <w:t xml:space="preserve"> (Канада),</w:t>
      </w:r>
      <w:r w:rsidR="007D7877" w:rsidRPr="00E81C42">
        <w:rPr>
          <w:rFonts w:ascii="Times New Roman" w:hAnsi="Times New Roman"/>
          <w:sz w:val="24"/>
          <w:szCs w:val="24"/>
        </w:rPr>
        <w:t xml:space="preserve"> больш</w:t>
      </w:r>
      <w:r w:rsidR="007D7877">
        <w:rPr>
          <w:rFonts w:ascii="Times New Roman" w:hAnsi="Times New Roman"/>
          <w:sz w:val="24"/>
          <w:szCs w:val="24"/>
        </w:rPr>
        <w:t>ее</w:t>
      </w:r>
      <w:r w:rsidR="007D7877" w:rsidRPr="00E81C42">
        <w:rPr>
          <w:rFonts w:ascii="Times New Roman" w:hAnsi="Times New Roman"/>
          <w:sz w:val="24"/>
          <w:szCs w:val="24"/>
        </w:rPr>
        <w:t xml:space="preserve"> количество госпитализаций связи со всеми ССЗ </w:t>
      </w:r>
      <w:r w:rsidR="007D7877">
        <w:rPr>
          <w:rFonts w:ascii="Times New Roman" w:hAnsi="Times New Roman"/>
          <w:sz w:val="24"/>
          <w:szCs w:val="24"/>
        </w:rPr>
        <w:t>наблюдалось среди</w:t>
      </w:r>
      <w:r w:rsidR="007D7877" w:rsidRPr="00E81C42">
        <w:rPr>
          <w:rFonts w:ascii="Times New Roman" w:hAnsi="Times New Roman"/>
          <w:sz w:val="24"/>
          <w:szCs w:val="24"/>
        </w:rPr>
        <w:t xml:space="preserve"> мужчин. Во время аномальной жары 2010 г</w:t>
      </w:r>
      <w:r w:rsidR="007D7877">
        <w:rPr>
          <w:rFonts w:ascii="Times New Roman" w:hAnsi="Times New Roman"/>
          <w:sz w:val="24"/>
          <w:szCs w:val="24"/>
        </w:rPr>
        <w:t>.в нашем исследовании бó</w:t>
      </w:r>
      <w:r w:rsidR="007D7877" w:rsidRPr="00E81C42">
        <w:rPr>
          <w:rFonts w:ascii="Times New Roman" w:hAnsi="Times New Roman"/>
          <w:sz w:val="24"/>
          <w:szCs w:val="24"/>
        </w:rPr>
        <w:t>льшая доля больных с ухудшение</w:t>
      </w:r>
      <w:r w:rsidR="007D7877">
        <w:rPr>
          <w:rFonts w:ascii="Times New Roman" w:hAnsi="Times New Roman"/>
          <w:sz w:val="24"/>
          <w:szCs w:val="24"/>
        </w:rPr>
        <w:t>м</w:t>
      </w:r>
      <w:r w:rsidR="007D7877" w:rsidRPr="00E81C42">
        <w:rPr>
          <w:rFonts w:ascii="Times New Roman" w:hAnsi="Times New Roman"/>
          <w:sz w:val="24"/>
          <w:szCs w:val="24"/>
        </w:rPr>
        <w:t xml:space="preserve"> качества жизни (75%) </w:t>
      </w:r>
      <w:r w:rsidR="007D7877">
        <w:rPr>
          <w:rFonts w:ascii="Times New Roman" w:hAnsi="Times New Roman"/>
          <w:sz w:val="24"/>
          <w:szCs w:val="24"/>
        </w:rPr>
        <w:t xml:space="preserve">также наблюдалась </w:t>
      </w:r>
      <w:r w:rsidR="007D7877" w:rsidRPr="00E81C42">
        <w:rPr>
          <w:rFonts w:ascii="Times New Roman" w:hAnsi="Times New Roman"/>
          <w:sz w:val="24"/>
          <w:szCs w:val="24"/>
        </w:rPr>
        <w:t xml:space="preserve">среди мужчин </w:t>
      </w:r>
      <w:r w:rsidR="007D7877">
        <w:rPr>
          <w:rFonts w:ascii="Times New Roman" w:hAnsi="Times New Roman"/>
          <w:sz w:val="24"/>
          <w:szCs w:val="24"/>
        </w:rPr>
        <w:t>с</w:t>
      </w:r>
      <w:r w:rsidR="007D7877" w:rsidRPr="00E81C42">
        <w:rPr>
          <w:rFonts w:ascii="Times New Roman" w:hAnsi="Times New Roman"/>
          <w:sz w:val="24"/>
          <w:szCs w:val="24"/>
        </w:rPr>
        <w:t xml:space="preserve"> ИБС(рис </w:t>
      </w:r>
      <w:r w:rsidR="007D7877">
        <w:rPr>
          <w:rFonts w:ascii="Times New Roman" w:hAnsi="Times New Roman"/>
          <w:sz w:val="24"/>
          <w:szCs w:val="24"/>
        </w:rPr>
        <w:t>2</w:t>
      </w:r>
      <w:r w:rsidR="007D7877" w:rsidRPr="00E81C42">
        <w:rPr>
          <w:rFonts w:ascii="Times New Roman" w:hAnsi="Times New Roman"/>
          <w:sz w:val="24"/>
          <w:szCs w:val="24"/>
        </w:rPr>
        <w:t xml:space="preserve">). </w:t>
      </w:r>
    </w:p>
    <w:p w:rsidR="00605C45" w:rsidRPr="00605C45" w:rsidRDefault="00E81C42" w:rsidP="00605C45">
      <w:pPr>
        <w:pStyle w:val="11"/>
        <w:spacing w:before="120" w:after="120" w:line="240" w:lineRule="auto"/>
        <w:contextualSpacing/>
        <w:jc w:val="both"/>
        <w:rPr>
          <w:rFonts w:ascii="Times New Roman" w:hAnsi="Times New Roman"/>
        </w:rPr>
      </w:pPr>
      <w:r w:rsidRPr="00605C45">
        <w:rPr>
          <w:rFonts w:ascii="Times New Roman" w:hAnsi="Times New Roman"/>
        </w:rPr>
        <w:t xml:space="preserve">Рис. </w:t>
      </w:r>
      <w:r w:rsidR="001942D5" w:rsidRPr="00605C45">
        <w:rPr>
          <w:rFonts w:ascii="Times New Roman" w:hAnsi="Times New Roman"/>
        </w:rPr>
        <w:t>2</w:t>
      </w:r>
      <w:r w:rsidRPr="00605C45">
        <w:rPr>
          <w:rFonts w:ascii="Times New Roman" w:hAnsi="Times New Roman"/>
        </w:rPr>
        <w:t>. Доля больных с ухудшением качества жизни во время аномальной жары 2010 г.(* - р&lt;0,05 между мужчинами и женщинами)</w:t>
      </w:r>
    </w:p>
    <w:p w:rsidR="00E81C42" w:rsidRPr="00E81C42" w:rsidRDefault="00C4590E" w:rsidP="003B00A6">
      <w:pPr>
        <w:pStyle w:val="11"/>
        <w:spacing w:after="0" w:line="360" w:lineRule="auto"/>
        <w:contextualSpacing/>
        <w:jc w:val="both"/>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33" type="#_x0000_t202" style="position:absolute;left:0;text-align:left;margin-left:325.9pt;margin-top:40.1pt;width:20.35pt;height:27.15pt;z-index:251658240" filled="f" stroked="f">
            <v:textbox style="mso-next-textbox:#_x0000_s1033">
              <w:txbxContent>
                <w:p w:rsidR="00036986" w:rsidRDefault="00036986" w:rsidP="00E81C42">
                  <w:pPr>
                    <w:rPr>
                      <w:color w:val="EAF1DD" w:themeColor="accent3" w:themeTint="33"/>
                      <w:sz w:val="44"/>
                    </w:rPr>
                  </w:pPr>
                  <w:r>
                    <w:rPr>
                      <w:color w:val="EAF1DD" w:themeColor="accent3" w:themeTint="33"/>
                      <w:sz w:val="44"/>
                    </w:rPr>
                    <w:t>*</w:t>
                  </w:r>
                </w:p>
              </w:txbxContent>
            </v:textbox>
          </v:shape>
        </w:pict>
      </w:r>
      <w:r w:rsidR="00E81C42" w:rsidRPr="00E81C42">
        <w:rPr>
          <w:rFonts w:ascii="Times New Roman" w:hAnsi="Times New Roman"/>
          <w:noProof/>
          <w:sz w:val="24"/>
          <w:szCs w:val="24"/>
          <w:lang w:eastAsia="ru-RU"/>
        </w:rPr>
        <w:drawing>
          <wp:inline distT="0" distB="0" distL="0" distR="0">
            <wp:extent cx="5951095" cy="3275350"/>
            <wp:effectExtent l="19050" t="0" r="11555" b="12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5C45" w:rsidRDefault="00605C45" w:rsidP="00605C45">
      <w:pPr>
        <w:pStyle w:val="11"/>
        <w:spacing w:after="0" w:line="360" w:lineRule="auto"/>
        <w:ind w:firstLine="709"/>
        <w:contextualSpacing/>
        <w:jc w:val="both"/>
        <w:rPr>
          <w:rFonts w:ascii="Times New Roman" w:hAnsi="Times New Roman"/>
          <w:b/>
          <w:sz w:val="24"/>
          <w:szCs w:val="24"/>
        </w:rPr>
      </w:pPr>
    </w:p>
    <w:p w:rsidR="00E81C42" w:rsidRPr="007D7877" w:rsidRDefault="00E81C42" w:rsidP="00605C45">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Социальный статус.</w:t>
      </w:r>
      <w:r w:rsidR="00605C45">
        <w:rPr>
          <w:rFonts w:ascii="Times New Roman" w:hAnsi="Times New Roman"/>
          <w:b/>
          <w:sz w:val="24"/>
          <w:szCs w:val="24"/>
        </w:rPr>
        <w:t xml:space="preserve"> </w:t>
      </w:r>
      <w:r w:rsidRPr="00E81C42">
        <w:rPr>
          <w:rFonts w:ascii="Times New Roman" w:hAnsi="Times New Roman"/>
          <w:sz w:val="24"/>
          <w:szCs w:val="24"/>
          <w:u w:val="single"/>
          <w:lang w:eastAsia="ru-RU"/>
        </w:rPr>
        <w:t>Социальная изоляция и</w:t>
      </w:r>
      <w:r w:rsidR="00605C45">
        <w:rPr>
          <w:rFonts w:ascii="Times New Roman" w:hAnsi="Times New Roman"/>
          <w:sz w:val="24"/>
          <w:szCs w:val="24"/>
          <w:u w:val="single"/>
          <w:lang w:eastAsia="ru-RU"/>
        </w:rPr>
        <w:t xml:space="preserve"> </w:t>
      </w:r>
      <w:r w:rsidRPr="00E81C42">
        <w:rPr>
          <w:rFonts w:ascii="Times New Roman" w:hAnsi="Times New Roman"/>
          <w:sz w:val="24"/>
          <w:szCs w:val="24"/>
          <w:u w:val="single"/>
          <w:lang w:eastAsia="ru-RU"/>
        </w:rPr>
        <w:t>малоподвижность</w:t>
      </w:r>
      <w:r w:rsidRPr="00E81C42">
        <w:rPr>
          <w:rFonts w:ascii="Times New Roman" w:hAnsi="Times New Roman"/>
          <w:sz w:val="24"/>
          <w:szCs w:val="24"/>
          <w:lang w:eastAsia="ru-RU"/>
        </w:rPr>
        <w:t xml:space="preserve"> были идентифицированы как ключевые факторы риска смерти во время тепловых волн.</w:t>
      </w:r>
      <w:r w:rsidRPr="00E81C42">
        <w:rPr>
          <w:rFonts w:ascii="Times New Roman" w:hAnsi="Times New Roman"/>
          <w:sz w:val="24"/>
          <w:szCs w:val="24"/>
        </w:rPr>
        <w:t xml:space="preserve">  К группе высокого  риска так же относятся лица, профессиональная деятельность которых связана </w:t>
      </w:r>
      <w:r w:rsidRPr="007D7877">
        <w:rPr>
          <w:rFonts w:ascii="Times New Roman" w:hAnsi="Times New Roman"/>
          <w:sz w:val="24"/>
          <w:szCs w:val="24"/>
        </w:rPr>
        <w:t xml:space="preserve">с пребыванием на открытом воздухе, лица с низким уровнем доходов, </w:t>
      </w:r>
      <w:r w:rsidRPr="007D7877">
        <w:rPr>
          <w:rFonts w:ascii="Times New Roman" w:hAnsi="Times New Roman"/>
          <w:sz w:val="24"/>
          <w:szCs w:val="24"/>
          <w:lang w:eastAsia="ru-RU"/>
        </w:rPr>
        <w:t>проживающие в домах с высокой теплоемкостью и плохой вентиляцией, на верхних этажах зданий  высотного здания, а так проживающие в домах престарелых.</w:t>
      </w:r>
    </w:p>
    <w:p w:rsidR="00E81C42" w:rsidRPr="00E81C42" w:rsidRDefault="00E81C42" w:rsidP="00605C45">
      <w:pPr>
        <w:pStyle w:val="11"/>
        <w:spacing w:after="0" w:line="360" w:lineRule="auto"/>
        <w:ind w:firstLine="709"/>
        <w:contextualSpacing/>
        <w:jc w:val="both"/>
        <w:rPr>
          <w:rFonts w:ascii="Times New Roman" w:hAnsi="Times New Roman"/>
          <w:sz w:val="24"/>
          <w:szCs w:val="24"/>
          <w:lang w:eastAsia="ru-RU"/>
        </w:rPr>
      </w:pPr>
      <w:r w:rsidRPr="00E81C42">
        <w:rPr>
          <w:rFonts w:ascii="Times New Roman" w:hAnsi="Times New Roman"/>
          <w:b/>
          <w:sz w:val="24"/>
          <w:szCs w:val="24"/>
        </w:rPr>
        <w:t>Место жительства</w:t>
      </w:r>
      <w:r w:rsidR="00605C45">
        <w:rPr>
          <w:rFonts w:ascii="Times New Roman" w:hAnsi="Times New Roman"/>
          <w:b/>
          <w:sz w:val="24"/>
          <w:szCs w:val="24"/>
        </w:rPr>
        <w:t xml:space="preserve">. </w:t>
      </w:r>
      <w:r w:rsidRPr="00E81C42">
        <w:rPr>
          <w:rFonts w:ascii="Times New Roman" w:hAnsi="Times New Roman"/>
          <w:sz w:val="24"/>
          <w:szCs w:val="24"/>
        </w:rPr>
        <w:t xml:space="preserve">В крупных городах группой риска являются также люди, </w:t>
      </w:r>
      <w:r w:rsidRPr="007D7877">
        <w:rPr>
          <w:rFonts w:ascii="Times New Roman" w:hAnsi="Times New Roman"/>
          <w:sz w:val="24"/>
          <w:szCs w:val="24"/>
        </w:rPr>
        <w:t>живущие или работающие в «островах тепла» т.е. в  микрорайонах городской застройки, к</w:t>
      </w:r>
      <w:r w:rsidRPr="00E81C42">
        <w:rPr>
          <w:rFonts w:ascii="Times New Roman" w:hAnsi="Times New Roman"/>
          <w:sz w:val="24"/>
          <w:szCs w:val="24"/>
        </w:rPr>
        <w:t>оторые нагреваются сильнее окружающей местности и удерживают накопленное за день тепло всю ночь</w:t>
      </w:r>
      <w:r w:rsidR="001824E1">
        <w:rPr>
          <w:rFonts w:ascii="Times New Roman" w:hAnsi="Times New Roman"/>
          <w:sz w:val="24"/>
          <w:szCs w:val="24"/>
        </w:rPr>
        <w:t>.</w:t>
      </w:r>
      <w:r w:rsidRPr="00E81C42">
        <w:rPr>
          <w:rFonts w:ascii="Times New Roman" w:hAnsi="Times New Roman"/>
          <w:sz w:val="24"/>
          <w:szCs w:val="24"/>
          <w:lang w:eastAsia="ru-RU"/>
        </w:rPr>
        <w:t xml:space="preserve"> Проживания в зеленой зоне или около автотрассы влияет на переносимость жары и число осложнений ССЗ, независимо от того, было ли это в городе или в сельской местности. У пациентов, проживающих в зеленой зоне, реже развиваются ССО и  в меньшей степени сни</w:t>
      </w:r>
      <w:r w:rsidRPr="00E81C42">
        <w:rPr>
          <w:rFonts w:ascii="Times New Roman" w:hAnsi="Times New Roman"/>
          <w:sz w:val="24"/>
          <w:szCs w:val="24"/>
          <w:lang w:eastAsia="ru-RU"/>
        </w:rPr>
        <w:softHyphen/>
        <w:t>жается качество жизни в период аномальной жары</w:t>
      </w:r>
      <w:r w:rsidR="00E83033" w:rsidRPr="00E83033">
        <w:rPr>
          <w:rFonts w:ascii="Times New Roman" w:hAnsi="Times New Roman"/>
          <w:sz w:val="24"/>
          <w:szCs w:val="24"/>
          <w:lang w:eastAsia="ru-RU"/>
        </w:rPr>
        <w:t>[Агеев Ф.Т. и соавт, 2012]</w:t>
      </w:r>
      <w:r w:rsidRPr="00E81C42">
        <w:rPr>
          <w:rFonts w:ascii="Times New Roman" w:hAnsi="Times New Roman"/>
          <w:sz w:val="24"/>
          <w:szCs w:val="24"/>
          <w:lang w:eastAsia="ru-RU"/>
        </w:rPr>
        <w:t>.</w:t>
      </w:r>
    </w:p>
    <w:p w:rsidR="00E81C42" w:rsidRPr="00E81C42" w:rsidRDefault="00E81C42" w:rsidP="00605C45">
      <w:pPr>
        <w:pStyle w:val="11"/>
        <w:spacing w:after="0" w:line="360" w:lineRule="auto"/>
        <w:ind w:firstLine="709"/>
        <w:contextualSpacing/>
        <w:jc w:val="both"/>
        <w:rPr>
          <w:rFonts w:ascii="Times New Roman" w:hAnsi="Times New Roman"/>
          <w:b/>
          <w:sz w:val="24"/>
          <w:szCs w:val="24"/>
          <w:lang w:eastAsia="ru-RU"/>
        </w:rPr>
      </w:pPr>
      <w:r w:rsidRPr="00E81C42">
        <w:rPr>
          <w:rFonts w:ascii="Times New Roman" w:hAnsi="Times New Roman"/>
          <w:b/>
          <w:sz w:val="24"/>
          <w:szCs w:val="24"/>
          <w:lang w:eastAsia="ru-RU"/>
        </w:rPr>
        <w:t>Ограничение сна.</w:t>
      </w:r>
      <w:r w:rsidRPr="00E81C42">
        <w:rPr>
          <w:rFonts w:ascii="Times New Roman" w:hAnsi="Times New Roman"/>
          <w:sz w:val="24"/>
          <w:szCs w:val="24"/>
          <w:lang w:eastAsia="ru-RU"/>
        </w:rPr>
        <w:t xml:space="preserve"> Ограничение ночного сна из-за высоких температур независимый фактор заболеваемости и смертности населения во время волн жары</w:t>
      </w:r>
      <w:r w:rsidR="00D94DF3" w:rsidRPr="00D94DF3">
        <w:t xml:space="preserve"> [</w:t>
      </w:r>
      <w:r w:rsidR="00D94DF3" w:rsidRPr="00D94DF3">
        <w:rPr>
          <w:rFonts w:ascii="Times New Roman" w:hAnsi="Times New Roman"/>
          <w:sz w:val="24"/>
          <w:szCs w:val="24"/>
          <w:lang w:eastAsia="ru-RU"/>
        </w:rPr>
        <w:t>Peng</w:t>
      </w:r>
      <w:r w:rsidR="00D94DF3">
        <w:rPr>
          <w:rFonts w:ascii="Times New Roman" w:hAnsi="Times New Roman"/>
          <w:sz w:val="24"/>
          <w:szCs w:val="24"/>
          <w:lang w:eastAsia="ru-RU"/>
        </w:rPr>
        <w:t xml:space="preserve">elly D, </w:t>
      </w:r>
      <w:r w:rsidR="00D94DF3" w:rsidRPr="00D94DF3">
        <w:rPr>
          <w:rFonts w:ascii="Times New Roman" w:hAnsi="Times New Roman"/>
          <w:sz w:val="24"/>
          <w:szCs w:val="24"/>
          <w:lang w:eastAsia="ru-RU"/>
        </w:rPr>
        <w:t xml:space="preserve">2007]. </w:t>
      </w:r>
      <w:r w:rsidRPr="00E81C42">
        <w:rPr>
          <w:rFonts w:ascii="Times New Roman" w:hAnsi="Times New Roman"/>
          <w:sz w:val="24"/>
          <w:szCs w:val="24"/>
          <w:lang w:eastAsia="ru-RU"/>
        </w:rPr>
        <w:t xml:space="preserve">Лечащим врачам необходимо активно выявлять случаи инсомнии, рекомендовать методы ее коррекции, главным образом, немедикаментозного характера, поскольку есть данные о негативном влиянии психотропных препаратов, в частности бензодиазепинов, на адаптацию к жаре (см. ниже). Необходимо нормализовать режим труда и отдыха, а так же обеспечить прохладу в помещении, предназначенном для сна. </w:t>
      </w:r>
    </w:p>
    <w:p w:rsidR="00093B96" w:rsidRDefault="00E81C42" w:rsidP="00605C45">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Наличие хронических заболеваний.</w:t>
      </w:r>
      <w:r w:rsidR="00605C45">
        <w:rPr>
          <w:rFonts w:ascii="Times New Roman" w:hAnsi="Times New Roman"/>
          <w:b/>
          <w:sz w:val="24"/>
          <w:szCs w:val="24"/>
        </w:rPr>
        <w:t xml:space="preserve"> </w:t>
      </w:r>
      <w:r w:rsidR="00093B96" w:rsidRPr="00E81C42">
        <w:rPr>
          <w:rFonts w:ascii="Times New Roman" w:hAnsi="Times New Roman"/>
          <w:sz w:val="24"/>
          <w:szCs w:val="24"/>
        </w:rPr>
        <w:t>Практически при всех хронических болезнях период аномальной жары сопряжен с дополнительным риском смерти или обострения. Это в наибольшей степени доказано для больных с психическими нарушениями, в том числе с депрессией, лиц, страдающих диабетом, а также расстройствами функций легких, сердечно-сосудистой системы и мозгового кровообращения</w:t>
      </w:r>
      <w:r w:rsidR="00093B96">
        <w:rPr>
          <w:rFonts w:ascii="Times New Roman" w:hAnsi="Times New Roman"/>
          <w:sz w:val="24"/>
          <w:szCs w:val="24"/>
        </w:rPr>
        <w:t xml:space="preserve"> (рис. 3)</w:t>
      </w:r>
      <w:r w:rsidR="00093B96" w:rsidRPr="00E81C42">
        <w:rPr>
          <w:rFonts w:ascii="Times New Roman" w:hAnsi="Times New Roman"/>
          <w:sz w:val="24"/>
          <w:szCs w:val="24"/>
        </w:rPr>
        <w:t>. Любая болезнь или патологическое состояние, требующее постельного режима и снижающее возможность людей заботиться о себе и ежедневно выходить из дома, также повышает риск</w:t>
      </w:r>
      <w:r w:rsidR="00093B96">
        <w:rPr>
          <w:rFonts w:ascii="Times New Roman" w:hAnsi="Times New Roman"/>
          <w:sz w:val="24"/>
          <w:szCs w:val="24"/>
        </w:rPr>
        <w:t xml:space="preserve"> ССО</w:t>
      </w:r>
      <w:r w:rsidR="00093B96" w:rsidRPr="00E81C42">
        <w:rPr>
          <w:rFonts w:ascii="Times New Roman" w:hAnsi="Times New Roman"/>
          <w:sz w:val="24"/>
          <w:szCs w:val="24"/>
        </w:rPr>
        <w:t>. Это обусловлено общим снижением возможностей поведенческой адаптации к аномальной жаре. Диарея или лихорадочные состояния</w:t>
      </w:r>
      <w:r w:rsidR="00093B96">
        <w:rPr>
          <w:rFonts w:ascii="Times New Roman" w:hAnsi="Times New Roman"/>
          <w:sz w:val="24"/>
          <w:szCs w:val="24"/>
        </w:rPr>
        <w:t xml:space="preserve"> так же</w:t>
      </w:r>
      <w:r w:rsidR="00093B96" w:rsidRPr="00E81C42">
        <w:rPr>
          <w:rFonts w:ascii="Times New Roman" w:hAnsi="Times New Roman"/>
          <w:sz w:val="24"/>
          <w:szCs w:val="24"/>
        </w:rPr>
        <w:t xml:space="preserve"> могут повысить риск развития тяжелого состояния или смерти при воздействии жары, поскольку они сопровождаются избыточной потерей жидкости.</w:t>
      </w:r>
    </w:p>
    <w:p w:rsidR="00E81C42" w:rsidRPr="00093B96" w:rsidRDefault="00C4590E" w:rsidP="003B00A6">
      <w:pPr>
        <w:pStyle w:val="11"/>
        <w:spacing w:after="0" w:line="360" w:lineRule="auto"/>
        <w:contextualSpacing/>
        <w:jc w:val="both"/>
        <w:rPr>
          <w:rFonts w:ascii="Times New Roman" w:hAnsi="Times New Roman"/>
          <w:b/>
          <w:bCs/>
          <w:sz w:val="24"/>
          <w:szCs w:val="24"/>
        </w:rPr>
      </w:pPr>
      <w:r w:rsidRPr="00C4590E">
        <w:rPr>
          <w:rFonts w:ascii="Times New Roman" w:hAnsi="Times New Roman"/>
          <w:noProof/>
          <w:szCs w:val="24"/>
          <w:lang w:eastAsia="ru-RU"/>
        </w:rPr>
        <w:pict>
          <v:shape id="_x0000_s1038" type="#_x0000_t202" style="position:absolute;left:0;text-align:left;margin-left:55.65pt;margin-top:36.5pt;width:54.5pt;height:17.4pt;z-index:251661312" fillcolor="#0f243e [1615]">
            <v:textbox style="mso-next-textbox:#_x0000_s1038">
              <w:txbxContent>
                <w:p w:rsidR="00036986" w:rsidRPr="00FB6C8B" w:rsidRDefault="00036986" w:rsidP="00FB6C8B">
                  <w:pPr>
                    <w:jc w:val="center"/>
                    <w:rPr>
                      <w:color w:val="FFFFFF" w:themeColor="background1"/>
                    </w:rPr>
                  </w:pPr>
                  <w:r w:rsidRPr="00FB6C8B">
                    <w:rPr>
                      <w:color w:val="FFFFFF" w:themeColor="background1"/>
                    </w:rPr>
                    <w:t>ССЗ</w:t>
                  </w:r>
                </w:p>
              </w:txbxContent>
            </v:textbox>
          </v:shape>
        </w:pict>
      </w:r>
      <w:r w:rsidRPr="00C4590E">
        <w:rPr>
          <w:rFonts w:ascii="Times New Roman" w:hAnsi="Times New Roman"/>
          <w:noProof/>
          <w:szCs w:val="24"/>
          <w:lang w:eastAsia="ru-RU"/>
        </w:rPr>
        <w:pict>
          <v:shape id="_x0000_s1041" type="#_x0000_t202" style="position:absolute;left:0;text-align:left;margin-left:239.6pt;margin-top:131.4pt;width:150.2pt;height:14.55pt;z-index:251664384" fillcolor="#0f243e [1615]">
            <v:textbox style="mso-next-textbox:#_x0000_s1041">
              <w:txbxContent>
                <w:p w:rsidR="00036986" w:rsidRPr="00FE1845" w:rsidRDefault="00036986" w:rsidP="00FB6C8B">
                  <w:pPr>
                    <w:jc w:val="center"/>
                    <w:rPr>
                      <w:color w:val="FFFFFF" w:themeColor="background1"/>
                      <w:sz w:val="16"/>
                    </w:rPr>
                  </w:pPr>
                  <w:r w:rsidRPr="00FE1845">
                    <w:rPr>
                      <w:color w:val="FFFFFF" w:themeColor="background1"/>
                      <w:sz w:val="16"/>
                    </w:rPr>
                    <w:t>Прием психотропных препаратов</w:t>
                  </w:r>
                </w:p>
              </w:txbxContent>
            </v:textbox>
          </v:shape>
        </w:pict>
      </w:r>
      <w:r w:rsidRPr="00C4590E">
        <w:rPr>
          <w:rFonts w:ascii="Times New Roman" w:hAnsi="Times New Roman"/>
          <w:noProof/>
          <w:szCs w:val="24"/>
          <w:lang w:eastAsia="ru-RU"/>
        </w:rPr>
        <w:pict>
          <v:shape id="_x0000_s1042" type="#_x0000_t202" style="position:absolute;left:0;text-align:left;margin-left:41.5pt;margin-top:131.4pt;width:132.2pt;height:18.95pt;z-index:251665408" fillcolor="#0f243e [1615]">
            <v:textbox>
              <w:txbxContent>
                <w:p w:rsidR="00036986" w:rsidRPr="00FE1845" w:rsidRDefault="00036986" w:rsidP="00FB6C8B">
                  <w:pPr>
                    <w:jc w:val="center"/>
                    <w:rPr>
                      <w:color w:val="FFFFFF" w:themeColor="background1"/>
                      <w:sz w:val="18"/>
                    </w:rPr>
                  </w:pPr>
                  <w:r w:rsidRPr="00FE1845">
                    <w:rPr>
                      <w:color w:val="FFFFFF" w:themeColor="background1"/>
                      <w:sz w:val="18"/>
                    </w:rPr>
                    <w:t>Психические заболевания</w:t>
                  </w:r>
                </w:p>
              </w:txbxContent>
            </v:textbox>
          </v:shape>
        </w:pict>
      </w:r>
      <w:r w:rsidRPr="00C4590E">
        <w:rPr>
          <w:rFonts w:ascii="Times New Roman" w:hAnsi="Times New Roman"/>
          <w:noProof/>
          <w:szCs w:val="24"/>
          <w:lang w:eastAsia="ru-RU"/>
        </w:rPr>
        <w:pict>
          <v:shape id="_x0000_s1040" type="#_x0000_t202" style="position:absolute;left:0;text-align:left;margin-left:247.45pt;margin-top:34.55pt;width:122.05pt;height:19.35pt;z-index:251663360" fillcolor="#0f243e [1615]">
            <v:textbox>
              <w:txbxContent>
                <w:p w:rsidR="00036986" w:rsidRPr="00FB6C8B" w:rsidRDefault="00036986" w:rsidP="00FB6C8B">
                  <w:pPr>
                    <w:jc w:val="center"/>
                    <w:rPr>
                      <w:color w:val="FFFFFF" w:themeColor="background1"/>
                    </w:rPr>
                  </w:pPr>
                  <w:r w:rsidRPr="00FB6C8B">
                    <w:rPr>
                      <w:color w:val="FFFFFF" w:themeColor="background1"/>
                      <w:sz w:val="18"/>
                    </w:rPr>
                    <w:t>Бронхолегочные заболев</w:t>
                  </w:r>
                  <w:r w:rsidRPr="00FB6C8B">
                    <w:rPr>
                      <w:color w:val="FFFFFF" w:themeColor="background1"/>
                      <w:sz w:val="18"/>
                    </w:rPr>
                    <w:t>а</w:t>
                  </w:r>
                  <w:r w:rsidRPr="00FB6C8B">
                    <w:rPr>
                      <w:color w:val="FFFFFF" w:themeColor="background1"/>
                      <w:sz w:val="18"/>
                    </w:rPr>
                    <w:t>ния</w:t>
                  </w:r>
                </w:p>
              </w:txbxContent>
            </v:textbox>
          </v:shape>
        </w:pict>
      </w:r>
      <w:r w:rsidR="00E81C42" w:rsidRPr="00605C45">
        <w:rPr>
          <w:rFonts w:ascii="Times New Roman" w:hAnsi="Times New Roman"/>
          <w:szCs w:val="24"/>
        </w:rPr>
        <w:t>Рис.</w:t>
      </w:r>
      <w:r w:rsidR="001942D5" w:rsidRPr="00605C45">
        <w:rPr>
          <w:rFonts w:ascii="Times New Roman" w:hAnsi="Times New Roman"/>
          <w:szCs w:val="24"/>
        </w:rPr>
        <w:t>3</w:t>
      </w:r>
      <w:r w:rsidR="00E81C42" w:rsidRPr="00605C45">
        <w:rPr>
          <w:rFonts w:ascii="Times New Roman" w:hAnsi="Times New Roman"/>
          <w:szCs w:val="24"/>
        </w:rPr>
        <w:t xml:space="preserve">. </w:t>
      </w:r>
      <w:r w:rsidR="00E81C42" w:rsidRPr="00605C45">
        <w:rPr>
          <w:rFonts w:ascii="Times New Roman" w:hAnsi="Times New Roman"/>
          <w:bCs/>
          <w:szCs w:val="24"/>
        </w:rPr>
        <w:t>Мета-анализ прогностических факторов смертности во время жары [</w:t>
      </w:r>
      <w:r w:rsidR="00C429E0" w:rsidRPr="00605C45">
        <w:rPr>
          <w:rFonts w:ascii="Times New Roman" w:hAnsi="Times New Roman"/>
          <w:bCs/>
          <w:szCs w:val="24"/>
          <w:lang w:val="en-US"/>
        </w:rPr>
        <w:t>Bouchama</w:t>
      </w:r>
      <w:r w:rsidR="00605C45">
        <w:rPr>
          <w:rFonts w:ascii="Times New Roman" w:hAnsi="Times New Roman"/>
          <w:bCs/>
          <w:szCs w:val="24"/>
        </w:rPr>
        <w:t xml:space="preserve"> </w:t>
      </w:r>
      <w:r w:rsidR="00C429E0" w:rsidRPr="00605C45">
        <w:rPr>
          <w:rFonts w:ascii="Times New Roman" w:hAnsi="Times New Roman"/>
          <w:bCs/>
          <w:szCs w:val="24"/>
          <w:lang w:val="en-US"/>
        </w:rPr>
        <w:t>A</w:t>
      </w:r>
      <w:r w:rsidR="00C429E0" w:rsidRPr="00605C45">
        <w:rPr>
          <w:rFonts w:ascii="Times New Roman" w:hAnsi="Times New Roman"/>
          <w:bCs/>
          <w:szCs w:val="24"/>
        </w:rPr>
        <w:t>.</w:t>
      </w:r>
      <w:r w:rsidR="00D94DF3" w:rsidRPr="00605C45">
        <w:rPr>
          <w:rFonts w:ascii="Times New Roman" w:hAnsi="Times New Roman"/>
          <w:bCs/>
          <w:szCs w:val="24"/>
          <w:lang w:val="en-US"/>
        </w:rPr>
        <w:t>et</w:t>
      </w:r>
      <w:r w:rsidR="00605C45">
        <w:rPr>
          <w:rFonts w:ascii="Times New Roman" w:hAnsi="Times New Roman"/>
          <w:bCs/>
          <w:szCs w:val="24"/>
        </w:rPr>
        <w:t xml:space="preserve"> </w:t>
      </w:r>
      <w:r w:rsidR="00D94DF3" w:rsidRPr="00605C45">
        <w:rPr>
          <w:rFonts w:ascii="Times New Roman" w:hAnsi="Times New Roman"/>
          <w:bCs/>
          <w:szCs w:val="24"/>
          <w:lang w:val="en-US"/>
        </w:rPr>
        <w:t>al</w:t>
      </w:r>
      <w:r w:rsidR="00D94DF3" w:rsidRPr="00605C45">
        <w:rPr>
          <w:rFonts w:ascii="Times New Roman" w:hAnsi="Times New Roman"/>
          <w:bCs/>
          <w:szCs w:val="24"/>
        </w:rPr>
        <w:t>.</w:t>
      </w:r>
      <w:r w:rsidR="00605C45">
        <w:rPr>
          <w:rFonts w:ascii="Times New Roman" w:hAnsi="Times New Roman"/>
          <w:bCs/>
          <w:szCs w:val="24"/>
        </w:rPr>
        <w:t xml:space="preserve"> </w:t>
      </w:r>
      <w:r w:rsidR="00C429E0" w:rsidRPr="00605C45">
        <w:rPr>
          <w:rFonts w:ascii="Times New Roman" w:hAnsi="Times New Roman"/>
          <w:bCs/>
          <w:szCs w:val="24"/>
        </w:rPr>
        <w:t>2007</w:t>
      </w:r>
      <w:r w:rsidR="00E81C42" w:rsidRPr="00605C45">
        <w:rPr>
          <w:rFonts w:ascii="Times New Roman" w:hAnsi="Times New Roman"/>
          <w:bCs/>
          <w:szCs w:val="24"/>
        </w:rPr>
        <w:t>].</w:t>
      </w:r>
      <w:r w:rsidR="00E81C42" w:rsidRPr="00FE1845">
        <w:rPr>
          <w:rFonts w:ascii="Times New Roman" w:hAnsi="Times New Roman"/>
          <w:b/>
          <w:bCs/>
          <w:szCs w:val="24"/>
        </w:rPr>
        <w:t xml:space="preserve"> </w:t>
      </w:r>
      <w:r w:rsidR="00FB6C8B" w:rsidRPr="00E81C42">
        <w:rPr>
          <w:rFonts w:ascii="Times New Roman" w:hAnsi="Times New Roman"/>
          <w:b/>
          <w:noProof/>
          <w:sz w:val="24"/>
          <w:szCs w:val="24"/>
          <w:lang w:eastAsia="ru-RU"/>
        </w:rPr>
        <w:drawing>
          <wp:inline distT="0" distB="0" distL="0" distR="0">
            <wp:extent cx="4761106" cy="2548794"/>
            <wp:effectExtent l="19050" t="0" r="1394" b="0"/>
            <wp:docPr id="5" name="Рисунок 5" descr="заболевания -р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болевания -риски"/>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5595" cy="2556551"/>
                    </a:xfrm>
                    <a:prstGeom prst="rect">
                      <a:avLst/>
                    </a:prstGeom>
                    <a:noFill/>
                    <a:ln>
                      <a:noFill/>
                    </a:ln>
                  </pic:spPr>
                </pic:pic>
              </a:graphicData>
            </a:graphic>
          </wp:inline>
        </w:drawing>
      </w:r>
    </w:p>
    <w:p w:rsidR="00CA2930" w:rsidRDefault="00FE1845" w:rsidP="00605C45">
      <w:pPr>
        <w:pStyle w:val="11"/>
        <w:spacing w:after="0" w:line="360" w:lineRule="auto"/>
        <w:ind w:firstLine="709"/>
        <w:contextualSpacing/>
        <w:jc w:val="both"/>
        <w:rPr>
          <w:rFonts w:ascii="Times New Roman" w:hAnsi="Times New Roman"/>
          <w:sz w:val="24"/>
          <w:szCs w:val="24"/>
        </w:rPr>
      </w:pPr>
      <w:r>
        <w:rPr>
          <w:rFonts w:ascii="Times New Roman" w:hAnsi="Times New Roman"/>
          <w:sz w:val="24"/>
          <w:szCs w:val="24"/>
        </w:rPr>
        <w:t>П</w:t>
      </w:r>
      <w:r w:rsidRPr="00E81C42">
        <w:rPr>
          <w:rFonts w:ascii="Times New Roman" w:hAnsi="Times New Roman"/>
          <w:sz w:val="24"/>
          <w:szCs w:val="24"/>
        </w:rPr>
        <w:t>о данным разных исследований</w:t>
      </w:r>
      <w:r w:rsidR="00605C45">
        <w:rPr>
          <w:rFonts w:ascii="Times New Roman" w:hAnsi="Times New Roman"/>
          <w:sz w:val="24"/>
          <w:szCs w:val="24"/>
        </w:rPr>
        <w:t>,</w:t>
      </w:r>
      <w:r w:rsidRPr="00E81C42">
        <w:rPr>
          <w:rFonts w:ascii="Times New Roman" w:hAnsi="Times New Roman"/>
          <w:sz w:val="24"/>
          <w:szCs w:val="24"/>
        </w:rPr>
        <w:t xml:space="preserve"> </w:t>
      </w:r>
      <w:r>
        <w:rPr>
          <w:rFonts w:ascii="Times New Roman" w:hAnsi="Times New Roman"/>
          <w:sz w:val="24"/>
          <w:szCs w:val="24"/>
        </w:rPr>
        <w:t>н</w:t>
      </w:r>
      <w:r w:rsidRPr="00E81C42">
        <w:rPr>
          <w:rFonts w:ascii="Times New Roman" w:hAnsi="Times New Roman"/>
          <w:sz w:val="24"/>
          <w:szCs w:val="24"/>
        </w:rPr>
        <w:t xml:space="preserve">аличие </w:t>
      </w:r>
      <w:r w:rsidRPr="00FE1845">
        <w:rPr>
          <w:rFonts w:ascii="Times New Roman" w:hAnsi="Times New Roman"/>
          <w:b/>
          <w:sz w:val="24"/>
          <w:szCs w:val="24"/>
        </w:rPr>
        <w:t>сердечно</w:t>
      </w:r>
      <w:r w:rsidR="00605C45">
        <w:rPr>
          <w:rFonts w:ascii="Times New Roman" w:hAnsi="Times New Roman"/>
          <w:b/>
          <w:sz w:val="24"/>
          <w:szCs w:val="24"/>
        </w:rPr>
        <w:t>-</w:t>
      </w:r>
      <w:r w:rsidRPr="00FE1845">
        <w:rPr>
          <w:rFonts w:ascii="Times New Roman" w:hAnsi="Times New Roman"/>
          <w:b/>
          <w:sz w:val="24"/>
          <w:szCs w:val="24"/>
        </w:rPr>
        <w:t>сосудистых заболеваний</w:t>
      </w:r>
      <w:r w:rsidRPr="00E24168">
        <w:rPr>
          <w:rFonts w:ascii="Times New Roman" w:hAnsi="Times New Roman"/>
          <w:sz w:val="24"/>
          <w:szCs w:val="24"/>
        </w:rPr>
        <w:t>,</w:t>
      </w:r>
      <w:r w:rsidR="00605C45">
        <w:rPr>
          <w:rFonts w:ascii="Times New Roman" w:hAnsi="Times New Roman"/>
          <w:sz w:val="24"/>
          <w:szCs w:val="24"/>
        </w:rPr>
        <w:t xml:space="preserve"> </w:t>
      </w:r>
      <w:r w:rsidRPr="00E81C42">
        <w:rPr>
          <w:rFonts w:ascii="Times New Roman" w:hAnsi="Times New Roman"/>
          <w:sz w:val="24"/>
          <w:szCs w:val="24"/>
        </w:rPr>
        <w:t>таких как артериальная гиперт</w:t>
      </w:r>
      <w:r>
        <w:rPr>
          <w:rFonts w:ascii="Times New Roman" w:hAnsi="Times New Roman"/>
          <w:sz w:val="24"/>
          <w:szCs w:val="24"/>
        </w:rPr>
        <w:t>ония</w:t>
      </w:r>
      <w:r w:rsidRPr="00E81C42">
        <w:rPr>
          <w:rFonts w:ascii="Times New Roman" w:hAnsi="Times New Roman"/>
          <w:sz w:val="24"/>
          <w:szCs w:val="24"/>
        </w:rPr>
        <w:t xml:space="preserve">, ИБС, постинфарктный кардиосклероз, ХСН, </w:t>
      </w:r>
      <w:r>
        <w:rPr>
          <w:rFonts w:ascii="Times New Roman" w:hAnsi="Times New Roman"/>
          <w:sz w:val="24"/>
          <w:szCs w:val="24"/>
        </w:rPr>
        <w:t xml:space="preserve">является </w:t>
      </w:r>
      <w:r w:rsidRPr="00E81C42">
        <w:rPr>
          <w:rFonts w:ascii="Times New Roman" w:hAnsi="Times New Roman"/>
          <w:sz w:val="24"/>
          <w:szCs w:val="24"/>
        </w:rPr>
        <w:t>одн</w:t>
      </w:r>
      <w:r>
        <w:rPr>
          <w:rFonts w:ascii="Times New Roman" w:hAnsi="Times New Roman"/>
          <w:sz w:val="24"/>
          <w:szCs w:val="24"/>
        </w:rPr>
        <w:t>им</w:t>
      </w:r>
      <w:r w:rsidRPr="00E81C42">
        <w:rPr>
          <w:rFonts w:ascii="Times New Roman" w:hAnsi="Times New Roman"/>
          <w:sz w:val="24"/>
          <w:szCs w:val="24"/>
        </w:rPr>
        <w:t xml:space="preserve"> из важнейших факторов</w:t>
      </w:r>
      <w:r>
        <w:rPr>
          <w:rFonts w:ascii="Times New Roman" w:hAnsi="Times New Roman"/>
          <w:sz w:val="24"/>
          <w:szCs w:val="24"/>
        </w:rPr>
        <w:t>,</w:t>
      </w:r>
      <w:r w:rsidRPr="00E81C42">
        <w:rPr>
          <w:rFonts w:ascii="Times New Roman" w:hAnsi="Times New Roman"/>
          <w:sz w:val="24"/>
          <w:szCs w:val="24"/>
        </w:rPr>
        <w:t xml:space="preserve"> ухудшающих адаптацию к аномально высоким температурам и увеличивающи</w:t>
      </w:r>
      <w:r>
        <w:rPr>
          <w:rFonts w:ascii="Times New Roman" w:hAnsi="Times New Roman"/>
          <w:sz w:val="24"/>
          <w:szCs w:val="24"/>
        </w:rPr>
        <w:t>х</w:t>
      </w:r>
      <w:r w:rsidRPr="00E81C42">
        <w:rPr>
          <w:rFonts w:ascii="Times New Roman" w:hAnsi="Times New Roman"/>
          <w:sz w:val="24"/>
          <w:szCs w:val="24"/>
        </w:rPr>
        <w:t xml:space="preserve"> риск</w:t>
      </w:r>
      <w:r>
        <w:rPr>
          <w:rFonts w:ascii="Times New Roman" w:hAnsi="Times New Roman"/>
          <w:sz w:val="24"/>
          <w:szCs w:val="24"/>
        </w:rPr>
        <w:t xml:space="preserve"> ССО,</w:t>
      </w:r>
      <w:r w:rsidRPr="00E81C42">
        <w:rPr>
          <w:rFonts w:ascii="Times New Roman" w:hAnsi="Times New Roman"/>
          <w:sz w:val="24"/>
          <w:szCs w:val="24"/>
        </w:rPr>
        <w:t xml:space="preserve"> связанн</w:t>
      </w:r>
      <w:r>
        <w:rPr>
          <w:rFonts w:ascii="Times New Roman" w:hAnsi="Times New Roman"/>
          <w:sz w:val="24"/>
          <w:szCs w:val="24"/>
        </w:rPr>
        <w:t>ых</w:t>
      </w:r>
      <w:r w:rsidRPr="00E81C42">
        <w:rPr>
          <w:rFonts w:ascii="Times New Roman" w:hAnsi="Times New Roman"/>
          <w:sz w:val="24"/>
          <w:szCs w:val="24"/>
        </w:rPr>
        <w:t xml:space="preserve"> с жарой</w:t>
      </w:r>
      <w:r>
        <w:rPr>
          <w:rFonts w:ascii="Times New Roman" w:hAnsi="Times New Roman"/>
          <w:sz w:val="24"/>
          <w:szCs w:val="24"/>
        </w:rPr>
        <w:t>,</w:t>
      </w:r>
      <w:r w:rsidRPr="00E81C42">
        <w:rPr>
          <w:rFonts w:ascii="Times New Roman" w:hAnsi="Times New Roman"/>
          <w:sz w:val="24"/>
          <w:szCs w:val="24"/>
        </w:rPr>
        <w:t xml:space="preserve"> в 1,4 – 2,8 раз (рис. 3). </w:t>
      </w:r>
      <w:r w:rsidR="00BD6258">
        <w:rPr>
          <w:rFonts w:ascii="Times New Roman" w:hAnsi="Times New Roman"/>
          <w:sz w:val="24"/>
          <w:szCs w:val="24"/>
        </w:rPr>
        <w:t>По нашим данным, в</w:t>
      </w:r>
      <w:r w:rsidR="00E81C42" w:rsidRPr="00E81C42">
        <w:rPr>
          <w:rFonts w:ascii="Times New Roman" w:hAnsi="Times New Roman"/>
          <w:sz w:val="24"/>
          <w:szCs w:val="24"/>
        </w:rPr>
        <w:t>о время аномально</w:t>
      </w:r>
      <w:r w:rsidR="00E83033">
        <w:rPr>
          <w:rFonts w:ascii="Times New Roman" w:hAnsi="Times New Roman"/>
          <w:sz w:val="24"/>
          <w:szCs w:val="24"/>
        </w:rPr>
        <w:t>й</w:t>
      </w:r>
      <w:r w:rsidR="00E81C42" w:rsidRPr="00E81C42">
        <w:rPr>
          <w:rFonts w:ascii="Times New Roman" w:hAnsi="Times New Roman"/>
          <w:sz w:val="24"/>
          <w:szCs w:val="24"/>
        </w:rPr>
        <w:t xml:space="preserve"> жары 2010 г доля больных с увеличение</w:t>
      </w:r>
      <w:r>
        <w:rPr>
          <w:rFonts w:ascii="Times New Roman" w:hAnsi="Times New Roman"/>
          <w:sz w:val="24"/>
          <w:szCs w:val="24"/>
        </w:rPr>
        <w:t>м</w:t>
      </w:r>
      <w:r w:rsidR="00E81C42" w:rsidRPr="00E81C42">
        <w:rPr>
          <w:rFonts w:ascii="Times New Roman" w:hAnsi="Times New Roman"/>
          <w:sz w:val="24"/>
          <w:szCs w:val="24"/>
        </w:rPr>
        <w:t xml:space="preserve"> числа ССО</w:t>
      </w:r>
      <w:r w:rsidR="00E2509B">
        <w:rPr>
          <w:rFonts w:ascii="Times New Roman" w:hAnsi="Times New Roman"/>
          <w:sz w:val="24"/>
          <w:szCs w:val="24"/>
        </w:rPr>
        <w:t>,</w:t>
      </w:r>
      <w:r w:rsidR="00E81C42" w:rsidRPr="00E81C42">
        <w:rPr>
          <w:rFonts w:ascii="Times New Roman" w:hAnsi="Times New Roman"/>
          <w:sz w:val="24"/>
          <w:szCs w:val="24"/>
        </w:rPr>
        <w:t xml:space="preserve"> по сравнению с осенне- зимним периодом</w:t>
      </w:r>
      <w:r w:rsidR="00E2509B">
        <w:rPr>
          <w:rFonts w:ascii="Times New Roman" w:hAnsi="Times New Roman"/>
          <w:sz w:val="24"/>
          <w:szCs w:val="24"/>
        </w:rPr>
        <w:t>,</w:t>
      </w:r>
      <w:r w:rsidR="00E81C42" w:rsidRPr="00E81C42">
        <w:rPr>
          <w:rFonts w:ascii="Times New Roman" w:hAnsi="Times New Roman"/>
          <w:sz w:val="24"/>
          <w:szCs w:val="24"/>
        </w:rPr>
        <w:t xml:space="preserve"> среди больных ИБС составляла 34,5%, что было достоверно больше, чем в группах с </w:t>
      </w:r>
      <w:r>
        <w:rPr>
          <w:rFonts w:ascii="Times New Roman" w:hAnsi="Times New Roman"/>
          <w:sz w:val="24"/>
          <w:szCs w:val="24"/>
        </w:rPr>
        <w:t xml:space="preserve">исходно </w:t>
      </w:r>
      <w:r w:rsidR="00E81C42" w:rsidRPr="00E81C42">
        <w:rPr>
          <w:rFonts w:ascii="Times New Roman" w:hAnsi="Times New Roman"/>
          <w:sz w:val="24"/>
          <w:szCs w:val="24"/>
        </w:rPr>
        <w:t>низким/умеренным и высоким риском ССО</w:t>
      </w:r>
      <w:r w:rsidR="00BD6258">
        <w:rPr>
          <w:rFonts w:ascii="Times New Roman" w:hAnsi="Times New Roman"/>
          <w:sz w:val="24"/>
          <w:szCs w:val="24"/>
        </w:rPr>
        <w:t xml:space="preserve"> [Агеев Ф.Т. и соавт, 2012]</w:t>
      </w:r>
      <w:r w:rsidR="00E81C42" w:rsidRPr="00E81C42">
        <w:rPr>
          <w:rFonts w:ascii="Times New Roman" w:hAnsi="Times New Roman"/>
          <w:sz w:val="24"/>
          <w:szCs w:val="24"/>
        </w:rPr>
        <w:t>. Наличие АГ так же ассоциировалось с большей долей больных с ССО (30,7% по сравнению с 19% у больных без АГ). Так же наличие АГ ассоциир</w:t>
      </w:r>
      <w:r w:rsidR="00BD6258">
        <w:rPr>
          <w:rFonts w:ascii="Times New Roman" w:hAnsi="Times New Roman"/>
          <w:sz w:val="24"/>
          <w:szCs w:val="24"/>
        </w:rPr>
        <w:t>овалось</w:t>
      </w:r>
      <w:r w:rsidR="00E81C42" w:rsidRPr="00E81C42">
        <w:rPr>
          <w:rFonts w:ascii="Times New Roman" w:hAnsi="Times New Roman"/>
          <w:sz w:val="24"/>
          <w:szCs w:val="24"/>
        </w:rPr>
        <w:t xml:space="preserve"> с более низкой самооценкой качества жизни во время жары</w:t>
      </w:r>
      <w:r w:rsidR="00BD6258">
        <w:rPr>
          <w:rFonts w:ascii="Times New Roman" w:hAnsi="Times New Roman"/>
          <w:sz w:val="24"/>
          <w:szCs w:val="24"/>
        </w:rPr>
        <w:t xml:space="preserve">. </w:t>
      </w:r>
    </w:p>
    <w:p w:rsidR="00CA2930" w:rsidRDefault="00E81C42" w:rsidP="00605C45">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 xml:space="preserve">Сахарный диабет. </w:t>
      </w:r>
      <w:r w:rsidRPr="00E81C42">
        <w:rPr>
          <w:rFonts w:ascii="Times New Roman" w:hAnsi="Times New Roman"/>
          <w:sz w:val="24"/>
          <w:szCs w:val="24"/>
        </w:rPr>
        <w:t xml:space="preserve">Наличие сахарного диабета </w:t>
      </w:r>
      <w:r w:rsidRPr="00E81C42">
        <w:rPr>
          <w:rFonts w:ascii="Times New Roman" w:hAnsi="Times New Roman"/>
          <w:sz w:val="24"/>
          <w:szCs w:val="24"/>
          <w:lang w:val="en-US"/>
        </w:rPr>
        <w:t>II</w:t>
      </w:r>
      <w:r w:rsidRPr="00E81C42">
        <w:rPr>
          <w:rFonts w:ascii="Times New Roman" w:hAnsi="Times New Roman"/>
          <w:sz w:val="24"/>
          <w:szCs w:val="24"/>
        </w:rPr>
        <w:t xml:space="preserve"> типа у лиц с ССЗ ассоциируется с увеличение доли больных с ССО во время аномальной жары до 50%, по сравнению с 19% среди больных без сахарного диабета. </w:t>
      </w:r>
    </w:p>
    <w:p w:rsidR="00CA2930" w:rsidRDefault="00E81C42" w:rsidP="00605C45">
      <w:pPr>
        <w:pStyle w:val="11"/>
        <w:spacing w:after="0" w:line="360" w:lineRule="auto"/>
        <w:ind w:firstLine="709"/>
        <w:contextualSpacing/>
        <w:jc w:val="both"/>
        <w:rPr>
          <w:rFonts w:ascii="Times New Roman" w:hAnsi="Times New Roman"/>
          <w:color w:val="000000"/>
          <w:sz w:val="24"/>
          <w:szCs w:val="24"/>
          <w:lang w:eastAsia="ru-RU"/>
        </w:rPr>
      </w:pPr>
      <w:r w:rsidRPr="00E81C42">
        <w:rPr>
          <w:rFonts w:ascii="Times New Roman" w:hAnsi="Times New Roman"/>
          <w:color w:val="000000"/>
          <w:sz w:val="24"/>
          <w:szCs w:val="24"/>
          <w:lang w:eastAsia="ru-RU"/>
        </w:rPr>
        <w:t xml:space="preserve">Наличие </w:t>
      </w:r>
      <w:r w:rsidRPr="00E81C42">
        <w:rPr>
          <w:rFonts w:ascii="Times New Roman" w:hAnsi="Times New Roman"/>
          <w:b/>
          <w:color w:val="000000"/>
          <w:sz w:val="24"/>
          <w:szCs w:val="24"/>
          <w:lang w:eastAsia="ru-RU"/>
        </w:rPr>
        <w:t>аутоиммунноготиреоидита</w:t>
      </w:r>
      <w:r w:rsidRPr="00E81C42">
        <w:rPr>
          <w:rFonts w:ascii="Times New Roman" w:hAnsi="Times New Roman"/>
          <w:color w:val="000000"/>
          <w:sz w:val="24"/>
          <w:szCs w:val="24"/>
          <w:lang w:eastAsia="ru-RU"/>
        </w:rPr>
        <w:t xml:space="preserve"> у больных с ССЗ ассоциируется с большим число гипертонических кризов, даже при эутиреоидном состоянии.</w:t>
      </w:r>
    </w:p>
    <w:p w:rsidR="00CA2930" w:rsidRDefault="001824E1" w:rsidP="00605C45">
      <w:pPr>
        <w:pStyle w:val="11"/>
        <w:spacing w:after="0" w:line="360" w:lineRule="auto"/>
        <w:ind w:firstLine="709"/>
        <w:contextualSpacing/>
        <w:jc w:val="both"/>
        <w:rPr>
          <w:rFonts w:ascii="Times New Roman" w:hAnsi="Times New Roman"/>
          <w:sz w:val="24"/>
          <w:szCs w:val="24"/>
        </w:rPr>
      </w:pPr>
      <w:r>
        <w:rPr>
          <w:rFonts w:ascii="Times New Roman" w:hAnsi="Times New Roman"/>
          <w:b/>
          <w:sz w:val="24"/>
          <w:szCs w:val="24"/>
        </w:rPr>
        <w:t>Церебро</w:t>
      </w:r>
      <w:r w:rsidR="00E81C42" w:rsidRPr="00E81C42">
        <w:rPr>
          <w:rFonts w:ascii="Times New Roman" w:hAnsi="Times New Roman"/>
          <w:b/>
          <w:sz w:val="24"/>
          <w:szCs w:val="24"/>
        </w:rPr>
        <w:t xml:space="preserve">васкулярные заболевания </w:t>
      </w:r>
      <w:r w:rsidR="00E81C42" w:rsidRPr="00E81C42">
        <w:rPr>
          <w:rFonts w:ascii="Times New Roman" w:hAnsi="Times New Roman"/>
          <w:sz w:val="24"/>
          <w:szCs w:val="24"/>
        </w:rPr>
        <w:t>ассоциируются с большим количеством гипертонических кризов во время жары</w:t>
      </w:r>
      <w:r w:rsidR="00E81C42" w:rsidRPr="00E81C42">
        <w:rPr>
          <w:rFonts w:ascii="Times New Roman" w:hAnsi="Times New Roman"/>
          <w:color w:val="000000"/>
          <w:sz w:val="24"/>
          <w:szCs w:val="24"/>
          <w:lang w:eastAsia="ru-RU"/>
        </w:rPr>
        <w:t>.</w:t>
      </w:r>
      <w:r w:rsidR="00E81C42" w:rsidRPr="00E81C42">
        <w:rPr>
          <w:rFonts w:ascii="Times New Roman" w:hAnsi="Times New Roman"/>
          <w:sz w:val="24"/>
          <w:szCs w:val="24"/>
        </w:rPr>
        <w:t xml:space="preserve"> Доказано также, что на фоне жары ухудшается течение рассеянного склероза, также увеличивается риск цереброваскулярных событий.</w:t>
      </w:r>
    </w:p>
    <w:p w:rsidR="00CA2930" w:rsidRDefault="00E81C42" w:rsidP="00605C45">
      <w:pPr>
        <w:pStyle w:val="11"/>
        <w:spacing w:after="0" w:line="360" w:lineRule="auto"/>
        <w:ind w:firstLine="709"/>
        <w:contextualSpacing/>
        <w:jc w:val="both"/>
        <w:rPr>
          <w:rFonts w:ascii="Times New Roman" w:hAnsi="Times New Roman"/>
          <w:color w:val="000000"/>
          <w:sz w:val="24"/>
          <w:szCs w:val="24"/>
          <w:lang w:eastAsia="ru-RU"/>
        </w:rPr>
      </w:pPr>
      <w:r w:rsidRPr="00E81C42">
        <w:rPr>
          <w:rFonts w:ascii="Times New Roman" w:hAnsi="Times New Roman"/>
          <w:b/>
          <w:sz w:val="24"/>
          <w:szCs w:val="24"/>
        </w:rPr>
        <w:t>Язвенная болезнь желудка и 12-перстной кишки</w:t>
      </w:r>
      <w:r w:rsidRPr="00E81C42">
        <w:rPr>
          <w:rFonts w:ascii="Times New Roman" w:hAnsi="Times New Roman"/>
          <w:sz w:val="24"/>
          <w:szCs w:val="24"/>
        </w:rPr>
        <w:t xml:space="preserve"> ассоциируется с уве</w:t>
      </w:r>
      <w:r w:rsidRPr="00E81C42">
        <w:rPr>
          <w:rFonts w:ascii="Times New Roman" w:hAnsi="Times New Roman"/>
          <w:sz w:val="24"/>
          <w:szCs w:val="24"/>
        </w:rPr>
        <w:softHyphen/>
        <w:t>личением числа гипертонических кризов и дней нетрудоспособности во время жары</w:t>
      </w:r>
      <w:r w:rsidRPr="00E81C42">
        <w:rPr>
          <w:rFonts w:ascii="Times New Roman" w:hAnsi="Times New Roman"/>
          <w:color w:val="000000"/>
          <w:sz w:val="24"/>
          <w:szCs w:val="24"/>
          <w:lang w:eastAsia="ru-RU"/>
        </w:rPr>
        <w:t>.</w:t>
      </w:r>
    </w:p>
    <w:p w:rsidR="00E81C42" w:rsidRDefault="00E81C42" w:rsidP="00605C45">
      <w:pPr>
        <w:pStyle w:val="11"/>
        <w:spacing w:after="0" w:line="360" w:lineRule="auto"/>
        <w:ind w:firstLine="709"/>
        <w:contextualSpacing/>
        <w:jc w:val="both"/>
        <w:rPr>
          <w:rFonts w:ascii="Times New Roman" w:hAnsi="Times New Roman"/>
          <w:color w:val="000000"/>
          <w:sz w:val="24"/>
          <w:szCs w:val="24"/>
          <w:lang w:eastAsia="ru-RU"/>
        </w:rPr>
      </w:pPr>
      <w:r w:rsidRPr="00E81C42">
        <w:rPr>
          <w:rFonts w:ascii="Times New Roman" w:hAnsi="Times New Roman"/>
          <w:sz w:val="24"/>
          <w:szCs w:val="24"/>
        </w:rPr>
        <w:t xml:space="preserve">Наличие </w:t>
      </w:r>
      <w:r w:rsidR="001824E1">
        <w:rPr>
          <w:rFonts w:ascii="Times New Roman" w:hAnsi="Times New Roman"/>
          <w:b/>
          <w:sz w:val="24"/>
          <w:szCs w:val="24"/>
        </w:rPr>
        <w:t>хронических бронхо</w:t>
      </w:r>
      <w:r w:rsidRPr="00E81C42">
        <w:rPr>
          <w:rFonts w:ascii="Times New Roman" w:hAnsi="Times New Roman"/>
          <w:b/>
          <w:sz w:val="24"/>
          <w:szCs w:val="24"/>
        </w:rPr>
        <w:t xml:space="preserve">легочных заболеваний </w:t>
      </w:r>
      <w:r w:rsidRPr="00E81C42">
        <w:rPr>
          <w:rFonts w:ascii="Times New Roman" w:hAnsi="Times New Roman"/>
          <w:sz w:val="24"/>
          <w:szCs w:val="24"/>
        </w:rPr>
        <w:t>увеличивает риск смерти, связанной</w:t>
      </w:r>
      <w:r w:rsidR="001942D5">
        <w:rPr>
          <w:rFonts w:ascii="Times New Roman" w:hAnsi="Times New Roman"/>
          <w:sz w:val="24"/>
          <w:szCs w:val="24"/>
        </w:rPr>
        <w:t xml:space="preserve"> с высокой температурой на 60%(</w:t>
      </w:r>
      <w:r w:rsidRPr="00E81C42">
        <w:rPr>
          <w:rFonts w:ascii="Times New Roman" w:hAnsi="Times New Roman"/>
          <w:sz w:val="24"/>
          <w:szCs w:val="24"/>
        </w:rPr>
        <w:t>рис</w:t>
      </w:r>
      <w:r w:rsidR="001942D5">
        <w:rPr>
          <w:rFonts w:ascii="Times New Roman" w:hAnsi="Times New Roman"/>
          <w:sz w:val="24"/>
          <w:szCs w:val="24"/>
        </w:rPr>
        <w:t>.</w:t>
      </w:r>
      <w:r w:rsidRPr="00E81C42">
        <w:rPr>
          <w:rFonts w:ascii="Times New Roman" w:hAnsi="Times New Roman"/>
          <w:sz w:val="24"/>
          <w:szCs w:val="24"/>
        </w:rPr>
        <w:t xml:space="preserve"> 3</w:t>
      </w:r>
      <w:r w:rsidR="001824E1">
        <w:rPr>
          <w:rFonts w:ascii="Times New Roman" w:hAnsi="Times New Roman"/>
          <w:sz w:val="24"/>
          <w:szCs w:val="24"/>
        </w:rPr>
        <w:t xml:space="preserve">). </w:t>
      </w:r>
      <w:r w:rsidRPr="00E81C42">
        <w:rPr>
          <w:rFonts w:ascii="Times New Roman" w:hAnsi="Times New Roman"/>
          <w:sz w:val="24"/>
          <w:szCs w:val="24"/>
        </w:rPr>
        <w:t xml:space="preserve">Следует особо отметить, что </w:t>
      </w:r>
      <w:r w:rsidRPr="00E81C42">
        <w:rPr>
          <w:rFonts w:ascii="Times New Roman" w:hAnsi="Times New Roman"/>
          <w:color w:val="000000"/>
          <w:sz w:val="24"/>
          <w:szCs w:val="24"/>
          <w:lang w:eastAsia="ru-RU"/>
        </w:rPr>
        <w:t>существует тесная связь между температурой и загрязнением атмосферного воздуха</w:t>
      </w:r>
      <w:r w:rsidRPr="00E81C42">
        <w:rPr>
          <w:rFonts w:ascii="Times New Roman" w:hAnsi="Times New Roman"/>
          <w:sz w:val="24"/>
          <w:szCs w:val="24"/>
        </w:rPr>
        <w:t xml:space="preserve">, </w:t>
      </w:r>
      <w:r w:rsidRPr="00E81C42">
        <w:rPr>
          <w:rFonts w:ascii="Times New Roman" w:hAnsi="Times New Roman"/>
          <w:color w:val="000000"/>
          <w:sz w:val="24"/>
          <w:szCs w:val="24"/>
          <w:lang w:eastAsia="ru-RU"/>
        </w:rPr>
        <w:t>а вследствие нередко сопутствующих жаре пожаров, увеличивается содержание наиболее токсичной мелкодисперсной пыли. Мелкодисперсные твердые частицы, попадая в организм человека, вызывают асептическое воспаление, что при</w:t>
      </w:r>
      <w:r w:rsidRPr="00E81C42">
        <w:rPr>
          <w:rFonts w:ascii="Times New Roman" w:hAnsi="Times New Roman"/>
          <w:color w:val="000000"/>
          <w:sz w:val="24"/>
          <w:szCs w:val="24"/>
          <w:lang w:eastAsia="ru-RU"/>
        </w:rPr>
        <w:softHyphen/>
        <w:t>водит к развитию хронических заболеваний органов дыхания</w:t>
      </w:r>
      <w:r w:rsidR="00E83033">
        <w:rPr>
          <w:rFonts w:ascii="Times New Roman" w:hAnsi="Times New Roman"/>
          <w:color w:val="000000"/>
          <w:sz w:val="24"/>
          <w:szCs w:val="24"/>
          <w:lang w:eastAsia="ru-RU"/>
        </w:rPr>
        <w:t>[Величковский</w:t>
      </w:r>
      <w:r w:rsidR="00E2509B">
        <w:rPr>
          <w:rFonts w:ascii="Times New Roman" w:hAnsi="Times New Roman"/>
          <w:color w:val="000000"/>
          <w:sz w:val="24"/>
          <w:szCs w:val="24"/>
          <w:lang w:eastAsia="ru-RU"/>
        </w:rPr>
        <w:t xml:space="preserve"> И. П.</w:t>
      </w:r>
      <w:r w:rsidR="00E83033">
        <w:rPr>
          <w:rFonts w:ascii="Times New Roman" w:hAnsi="Times New Roman"/>
          <w:color w:val="000000"/>
          <w:sz w:val="24"/>
          <w:szCs w:val="24"/>
          <w:lang w:eastAsia="ru-RU"/>
        </w:rPr>
        <w:t>, 2002]</w:t>
      </w:r>
      <w:r w:rsidRPr="00E81C42">
        <w:rPr>
          <w:rFonts w:ascii="Times New Roman" w:hAnsi="Times New Roman"/>
          <w:color w:val="000000"/>
          <w:sz w:val="24"/>
          <w:szCs w:val="24"/>
          <w:lang w:eastAsia="ru-RU"/>
        </w:rPr>
        <w:t>.</w:t>
      </w:r>
    </w:p>
    <w:p w:rsidR="00E81C42" w:rsidRPr="00E81C42" w:rsidRDefault="00E81C42" w:rsidP="00CA2930">
      <w:pPr>
        <w:pStyle w:val="12"/>
        <w:spacing w:after="0" w:line="360" w:lineRule="auto"/>
        <w:ind w:firstLine="709"/>
        <w:contextualSpacing/>
        <w:jc w:val="both"/>
        <w:rPr>
          <w:rFonts w:ascii="Times New Roman" w:hAnsi="Times New Roman"/>
          <w:color w:val="000000"/>
          <w:sz w:val="24"/>
          <w:szCs w:val="24"/>
          <w:lang w:eastAsia="ru-RU"/>
        </w:rPr>
      </w:pPr>
      <w:r w:rsidRPr="00E81C42">
        <w:rPr>
          <w:rFonts w:ascii="Times New Roman" w:hAnsi="Times New Roman"/>
          <w:b/>
          <w:color w:val="000000"/>
          <w:sz w:val="24"/>
          <w:szCs w:val="24"/>
          <w:lang w:eastAsia="ru-RU"/>
        </w:rPr>
        <w:t>Психические заболевания</w:t>
      </w:r>
      <w:r w:rsidRPr="00E81C42">
        <w:rPr>
          <w:rFonts w:ascii="Times New Roman" w:hAnsi="Times New Roman"/>
          <w:color w:val="000000"/>
          <w:sz w:val="24"/>
          <w:szCs w:val="24"/>
          <w:lang w:eastAsia="ru-RU"/>
        </w:rPr>
        <w:t xml:space="preserve">, а так же прием </w:t>
      </w:r>
      <w:r w:rsidRPr="00E81C42">
        <w:rPr>
          <w:rFonts w:ascii="Times New Roman" w:hAnsi="Times New Roman"/>
          <w:b/>
          <w:color w:val="000000"/>
          <w:sz w:val="24"/>
          <w:szCs w:val="24"/>
          <w:lang w:eastAsia="ru-RU"/>
        </w:rPr>
        <w:t>психотропных препаратов</w:t>
      </w:r>
      <w:r w:rsidRPr="00E81C42">
        <w:rPr>
          <w:rFonts w:ascii="Times New Roman" w:hAnsi="Times New Roman"/>
          <w:color w:val="000000"/>
          <w:sz w:val="24"/>
          <w:szCs w:val="24"/>
          <w:lang w:eastAsia="ru-RU"/>
        </w:rPr>
        <w:t xml:space="preserve">, наиболее мощный фактор риска во время волн жары, увеличивающий риск смерти в 3,5 раза (рис. 3). </w:t>
      </w:r>
      <w:r w:rsidRPr="00E81C42">
        <w:rPr>
          <w:rFonts w:ascii="Times New Roman" w:hAnsi="Times New Roman"/>
          <w:sz w:val="24"/>
          <w:szCs w:val="24"/>
        </w:rPr>
        <w:t xml:space="preserve"> Наличие психического заболевания ограничивает возможность больного осознать опасность перегрева и принять адекватные меры защиты. Люди с психическими заболеваниями нередко </w:t>
      </w:r>
      <w:r w:rsidR="00F34FB4">
        <w:rPr>
          <w:rFonts w:ascii="Times New Roman" w:hAnsi="Times New Roman"/>
          <w:sz w:val="24"/>
          <w:szCs w:val="24"/>
        </w:rPr>
        <w:t xml:space="preserve">обладают </w:t>
      </w:r>
      <w:r w:rsidRPr="00E81C42">
        <w:rPr>
          <w:rFonts w:ascii="Times New Roman" w:hAnsi="Times New Roman"/>
          <w:sz w:val="24"/>
          <w:szCs w:val="24"/>
        </w:rPr>
        <w:t xml:space="preserve"> низ</w:t>
      </w:r>
      <w:r w:rsidR="00F34FB4">
        <w:rPr>
          <w:rFonts w:ascii="Times New Roman" w:hAnsi="Times New Roman"/>
          <w:sz w:val="24"/>
          <w:szCs w:val="24"/>
        </w:rPr>
        <w:t>ким социально-экономическим статусом</w:t>
      </w:r>
      <w:r w:rsidRPr="00E81C42">
        <w:rPr>
          <w:rFonts w:ascii="Times New Roman" w:hAnsi="Times New Roman"/>
          <w:sz w:val="24"/>
          <w:szCs w:val="24"/>
        </w:rPr>
        <w:t xml:space="preserve">, который сам по себе независимо связан с риском смерти во время жары. </w:t>
      </w:r>
      <w:r w:rsidRPr="00E81C42">
        <w:rPr>
          <w:rFonts w:ascii="Times New Roman" w:hAnsi="Times New Roman"/>
          <w:color w:val="000000"/>
          <w:sz w:val="24"/>
          <w:szCs w:val="24"/>
          <w:lang w:eastAsia="ru-RU"/>
        </w:rPr>
        <w:t xml:space="preserve">В дни с аномальными метеорологическими условиями возрастает и число вызовов скорой психиатрической </w:t>
      </w:r>
      <w:r w:rsidR="00F34FB4">
        <w:rPr>
          <w:rFonts w:ascii="Times New Roman" w:hAnsi="Times New Roman"/>
          <w:sz w:val="24"/>
          <w:szCs w:val="24"/>
          <w:lang w:eastAsia="ru-RU"/>
        </w:rPr>
        <w:t>помощи</w:t>
      </w:r>
      <w:r w:rsidR="00CA2930">
        <w:rPr>
          <w:rFonts w:ascii="Times New Roman" w:hAnsi="Times New Roman"/>
          <w:sz w:val="24"/>
          <w:szCs w:val="24"/>
          <w:lang w:eastAsia="ru-RU"/>
        </w:rPr>
        <w:t xml:space="preserve"> </w:t>
      </w:r>
      <w:r w:rsidR="00E83033">
        <w:rPr>
          <w:rFonts w:ascii="Times New Roman" w:hAnsi="Times New Roman"/>
          <w:sz w:val="24"/>
          <w:szCs w:val="24"/>
          <w:lang w:eastAsia="ru-RU"/>
        </w:rPr>
        <w:t>[Агаджаян</w:t>
      </w:r>
      <w:r w:rsidR="00E2509B">
        <w:rPr>
          <w:rFonts w:ascii="Times New Roman" w:hAnsi="Times New Roman"/>
          <w:sz w:val="24"/>
          <w:szCs w:val="24"/>
          <w:lang w:eastAsia="ru-RU"/>
        </w:rPr>
        <w:t xml:space="preserve"> А.Б.</w:t>
      </w:r>
      <w:r w:rsidR="00E83033">
        <w:rPr>
          <w:rFonts w:ascii="Times New Roman" w:hAnsi="Times New Roman"/>
          <w:sz w:val="24"/>
          <w:szCs w:val="24"/>
          <w:lang w:eastAsia="ru-RU"/>
        </w:rPr>
        <w:t xml:space="preserve"> и соавт., 2005]</w:t>
      </w:r>
      <w:r w:rsidRPr="00E81C42">
        <w:rPr>
          <w:rFonts w:ascii="Times New Roman" w:hAnsi="Times New Roman"/>
          <w:sz w:val="24"/>
          <w:szCs w:val="24"/>
          <w:lang w:eastAsia="ru-RU"/>
        </w:rPr>
        <w:t>.</w:t>
      </w:r>
      <w:r w:rsidRPr="00E81C42">
        <w:rPr>
          <w:rFonts w:ascii="Times New Roman" w:hAnsi="Times New Roman"/>
          <w:color w:val="000000"/>
          <w:sz w:val="24"/>
          <w:szCs w:val="24"/>
          <w:lang w:eastAsia="ru-RU"/>
        </w:rPr>
        <w:t xml:space="preserve"> Рисквозникновения алкогольных психозов повышается с ростом темпе</w:t>
      </w:r>
      <w:r w:rsidRPr="00E81C42">
        <w:rPr>
          <w:rFonts w:ascii="Times New Roman" w:hAnsi="Times New Roman"/>
          <w:color w:val="000000"/>
          <w:sz w:val="24"/>
          <w:szCs w:val="24"/>
          <w:lang w:eastAsia="ru-RU"/>
        </w:rPr>
        <w:softHyphen/>
        <w:t xml:space="preserve">ратуры и/или влажности и/или снижением парциального давления кислорода. Повышенная температура и влажность воздуха провоцируют в Москве около </w:t>
      </w:r>
      <w:r w:rsidR="00BD6258">
        <w:rPr>
          <w:rFonts w:ascii="Times New Roman" w:hAnsi="Times New Roman"/>
          <w:color w:val="000000"/>
          <w:sz w:val="24"/>
          <w:szCs w:val="24"/>
          <w:lang w:eastAsia="ru-RU"/>
        </w:rPr>
        <w:t xml:space="preserve">1 </w:t>
      </w:r>
      <w:r w:rsidRPr="00E81C42">
        <w:rPr>
          <w:rFonts w:ascii="Times New Roman" w:hAnsi="Times New Roman"/>
          <w:color w:val="000000"/>
          <w:sz w:val="24"/>
          <w:szCs w:val="24"/>
          <w:lang w:eastAsia="ru-RU"/>
        </w:rPr>
        <w:t>тысячи дополнительных случаев алкогольных психозов в год, а в России — более 10 тыс</w:t>
      </w:r>
      <w:r w:rsidR="00BD6258">
        <w:rPr>
          <w:rFonts w:ascii="Times New Roman" w:hAnsi="Times New Roman"/>
          <w:color w:val="000000"/>
          <w:sz w:val="24"/>
          <w:szCs w:val="24"/>
          <w:lang w:eastAsia="ru-RU"/>
        </w:rPr>
        <w:t>яч</w:t>
      </w:r>
      <w:r w:rsidRPr="00E81C42">
        <w:rPr>
          <w:rFonts w:ascii="Times New Roman" w:hAnsi="Times New Roman"/>
          <w:color w:val="000000"/>
          <w:sz w:val="24"/>
          <w:szCs w:val="24"/>
          <w:lang w:eastAsia="ru-RU"/>
        </w:rPr>
        <w:t xml:space="preserve"> в год </w:t>
      </w:r>
      <w:r w:rsidR="00E83033" w:rsidRPr="00E83033">
        <w:rPr>
          <w:rFonts w:ascii="Times New Roman" w:hAnsi="Times New Roman"/>
          <w:color w:val="000000"/>
          <w:sz w:val="24"/>
          <w:szCs w:val="24"/>
          <w:lang w:eastAsia="ru-RU"/>
        </w:rPr>
        <w:t>[</w:t>
      </w:r>
      <w:r w:rsidR="00E83033">
        <w:rPr>
          <w:rFonts w:ascii="Times New Roman" w:hAnsi="Times New Roman"/>
          <w:color w:val="000000"/>
          <w:sz w:val="24"/>
          <w:szCs w:val="24"/>
          <w:lang w:eastAsia="ru-RU"/>
        </w:rPr>
        <w:t>Ревич Б. А., 2011</w:t>
      </w:r>
      <w:r w:rsidR="00E83033" w:rsidRPr="00E83033">
        <w:rPr>
          <w:rFonts w:ascii="Times New Roman" w:hAnsi="Times New Roman"/>
          <w:color w:val="000000"/>
          <w:sz w:val="24"/>
          <w:szCs w:val="24"/>
          <w:lang w:eastAsia="ru-RU"/>
        </w:rPr>
        <w:t>].</w:t>
      </w:r>
    </w:p>
    <w:p w:rsidR="00E81C42" w:rsidRPr="00E81C42" w:rsidRDefault="00E81C42" w:rsidP="00CA2930">
      <w:pPr>
        <w:pStyle w:val="12"/>
        <w:spacing w:after="0" w:line="360" w:lineRule="auto"/>
        <w:ind w:firstLine="567"/>
        <w:contextualSpacing/>
        <w:jc w:val="both"/>
        <w:rPr>
          <w:rFonts w:ascii="Times New Roman" w:hAnsi="Times New Roman"/>
          <w:color w:val="000000"/>
          <w:sz w:val="24"/>
          <w:szCs w:val="24"/>
          <w:lang w:eastAsia="ru-RU"/>
        </w:rPr>
      </w:pPr>
      <w:r w:rsidRPr="00E81C42">
        <w:rPr>
          <w:rFonts w:ascii="Times New Roman" w:hAnsi="Times New Roman"/>
          <w:b/>
          <w:color w:val="000000"/>
          <w:sz w:val="24"/>
          <w:szCs w:val="24"/>
          <w:lang w:eastAsia="ru-RU"/>
        </w:rPr>
        <w:t>Уровень тревоги</w:t>
      </w:r>
      <w:r w:rsidRPr="00E81C42">
        <w:rPr>
          <w:rFonts w:ascii="Times New Roman" w:hAnsi="Times New Roman"/>
          <w:color w:val="000000"/>
          <w:sz w:val="24"/>
          <w:szCs w:val="24"/>
          <w:lang w:eastAsia="ru-RU"/>
        </w:rPr>
        <w:t>, определяемый по различным шкалам, ассоциируется с частотой гипертонических кризов и более выраженным снижением качества жизни во вр</w:t>
      </w:r>
      <w:r w:rsidR="001824E1">
        <w:rPr>
          <w:rFonts w:ascii="Times New Roman" w:hAnsi="Times New Roman"/>
          <w:color w:val="000000"/>
          <w:sz w:val="24"/>
          <w:szCs w:val="24"/>
          <w:lang w:eastAsia="ru-RU"/>
        </w:rPr>
        <w:t>емя волн жары</w:t>
      </w:r>
      <w:r w:rsidRPr="00E81C42">
        <w:rPr>
          <w:rFonts w:ascii="Times New Roman" w:hAnsi="Times New Roman"/>
          <w:color w:val="000000"/>
          <w:sz w:val="24"/>
          <w:szCs w:val="24"/>
          <w:lang w:eastAsia="ru-RU"/>
        </w:rPr>
        <w:t>.</w:t>
      </w:r>
    </w:p>
    <w:p w:rsidR="00E81C42" w:rsidRDefault="00E81C42" w:rsidP="00CA2930">
      <w:pPr>
        <w:pStyle w:val="12"/>
        <w:spacing w:after="0" w:line="360" w:lineRule="auto"/>
        <w:ind w:firstLine="709"/>
        <w:contextualSpacing/>
        <w:jc w:val="both"/>
        <w:rPr>
          <w:rFonts w:ascii="Times New Roman" w:hAnsi="Times New Roman"/>
          <w:color w:val="000000"/>
          <w:sz w:val="24"/>
          <w:szCs w:val="24"/>
          <w:lang w:eastAsia="ru-RU"/>
        </w:rPr>
      </w:pPr>
      <w:r w:rsidRPr="00E81C42">
        <w:rPr>
          <w:rFonts w:ascii="Times New Roman" w:hAnsi="Times New Roman"/>
          <w:b/>
          <w:color w:val="000000"/>
          <w:sz w:val="24"/>
          <w:szCs w:val="24"/>
          <w:lang w:eastAsia="ru-RU"/>
        </w:rPr>
        <w:t>Курение</w:t>
      </w:r>
      <w:r w:rsidRPr="00E81C42">
        <w:rPr>
          <w:rFonts w:ascii="Times New Roman" w:hAnsi="Times New Roman"/>
          <w:color w:val="000000"/>
          <w:sz w:val="24"/>
          <w:szCs w:val="24"/>
          <w:lang w:eastAsia="ru-RU"/>
        </w:rPr>
        <w:t>. Не получено данных доказывающих влияние курения на адаптацию к условиям аномальной жары и загрязненности воздуха(ВОЗ,2010).</w:t>
      </w:r>
      <w:r w:rsidR="0044324C">
        <w:rPr>
          <w:rFonts w:ascii="Times New Roman" w:hAnsi="Times New Roman"/>
          <w:color w:val="000000"/>
          <w:sz w:val="24"/>
          <w:szCs w:val="24"/>
          <w:lang w:eastAsia="ru-RU"/>
        </w:rPr>
        <w:t xml:space="preserve"> Тем не менее, отношение к курению должно быть негативным в силу общеизвестных причин.</w:t>
      </w:r>
    </w:p>
    <w:p w:rsidR="0044324C" w:rsidRPr="00E81C42" w:rsidRDefault="0044324C" w:rsidP="00CA2930">
      <w:pPr>
        <w:pStyle w:val="12"/>
        <w:spacing w:after="0" w:line="360" w:lineRule="auto"/>
        <w:ind w:firstLine="709"/>
        <w:contextualSpacing/>
        <w:jc w:val="both"/>
        <w:rPr>
          <w:rFonts w:ascii="Times New Roman" w:hAnsi="Times New Roman"/>
          <w:color w:val="000000"/>
          <w:sz w:val="24"/>
          <w:szCs w:val="24"/>
          <w:lang w:eastAsia="ru-RU"/>
        </w:rPr>
      </w:pPr>
      <w:r w:rsidRPr="00E81C42">
        <w:rPr>
          <w:rFonts w:ascii="Times New Roman" w:hAnsi="Times New Roman"/>
          <w:b/>
          <w:color w:val="000000"/>
          <w:sz w:val="24"/>
          <w:szCs w:val="24"/>
          <w:lang w:eastAsia="ru-RU"/>
        </w:rPr>
        <w:t>Избыточный вес</w:t>
      </w:r>
      <w:r w:rsidRPr="00E81C42">
        <w:rPr>
          <w:rFonts w:ascii="Times New Roman" w:hAnsi="Times New Roman"/>
          <w:color w:val="000000"/>
          <w:sz w:val="24"/>
          <w:szCs w:val="24"/>
          <w:lang w:eastAsia="ru-RU"/>
        </w:rPr>
        <w:t xml:space="preserve">, вопреки расхожему представлению, не является фактором риска смертности и ССО во время аномальной жары. Напротив, </w:t>
      </w:r>
      <w:r w:rsidRPr="00E81C42">
        <w:rPr>
          <w:rFonts w:ascii="Times New Roman" w:hAnsi="Times New Roman"/>
          <w:sz w:val="24"/>
          <w:szCs w:val="24"/>
        </w:rPr>
        <w:t xml:space="preserve">отмечается </w:t>
      </w:r>
      <w:r w:rsidRPr="00E81C42">
        <w:rPr>
          <w:rFonts w:ascii="Times New Roman" w:hAnsi="Times New Roman"/>
          <w:b/>
          <w:sz w:val="24"/>
          <w:szCs w:val="24"/>
        </w:rPr>
        <w:t>положительная</w:t>
      </w:r>
      <w:r w:rsidRPr="00E81C42">
        <w:rPr>
          <w:rFonts w:ascii="Times New Roman" w:hAnsi="Times New Roman"/>
          <w:sz w:val="24"/>
          <w:szCs w:val="24"/>
        </w:rPr>
        <w:t xml:space="preserve"> корреляция межд</w:t>
      </w:r>
      <w:r>
        <w:rPr>
          <w:rFonts w:ascii="Times New Roman" w:hAnsi="Times New Roman"/>
          <w:sz w:val="24"/>
          <w:szCs w:val="24"/>
        </w:rPr>
        <w:t>у весом и качеством жизни</w:t>
      </w:r>
      <w:r w:rsidRPr="00E81C42">
        <w:rPr>
          <w:rFonts w:ascii="Times New Roman" w:hAnsi="Times New Roman"/>
          <w:sz w:val="24"/>
          <w:szCs w:val="24"/>
        </w:rPr>
        <w:t xml:space="preserve"> в этот период</w:t>
      </w:r>
      <w:r w:rsidRPr="00E81C42">
        <w:rPr>
          <w:rFonts w:ascii="Times New Roman" w:hAnsi="Times New Roman"/>
          <w:color w:val="000000"/>
          <w:sz w:val="24"/>
          <w:szCs w:val="24"/>
          <w:lang w:eastAsia="ru-RU"/>
        </w:rPr>
        <w:t>.</w:t>
      </w:r>
      <w:r w:rsidRPr="00E81C42">
        <w:rPr>
          <w:rFonts w:ascii="Times New Roman" w:hAnsi="Times New Roman"/>
          <w:sz w:val="24"/>
          <w:szCs w:val="24"/>
        </w:rPr>
        <w:t xml:space="preserve"> Удельная теплопроводность жировых тканей ниже, чем у других тканей в организме</w:t>
      </w:r>
      <w:r>
        <w:rPr>
          <w:rFonts w:ascii="Times New Roman" w:hAnsi="Times New Roman"/>
          <w:sz w:val="24"/>
          <w:szCs w:val="24"/>
        </w:rPr>
        <w:t>,</w:t>
      </w:r>
      <w:r w:rsidRPr="00E81C42">
        <w:rPr>
          <w:rFonts w:ascii="Times New Roman" w:hAnsi="Times New Roman"/>
          <w:sz w:val="24"/>
          <w:szCs w:val="24"/>
        </w:rPr>
        <w:t xml:space="preserve"> поэтому подкожная ткань представляет собой изолирующий барьер, мешающий прохождению потока тепла.  По этим причинам тучные люди более чувствительны к умеренному тепловому стрессу,  однако когда температура окружающей среды становится выше температуры кожи,  ка</w:t>
      </w:r>
      <w:r>
        <w:rPr>
          <w:rFonts w:ascii="Times New Roman" w:hAnsi="Times New Roman"/>
          <w:sz w:val="24"/>
          <w:szCs w:val="24"/>
        </w:rPr>
        <w:t>к это бывает во время волн жары, переносимость жары тучными людьми становится лучше.</w:t>
      </w:r>
      <w:r w:rsidRPr="00E81C42">
        <w:rPr>
          <w:rFonts w:ascii="Times New Roman" w:hAnsi="Times New Roman"/>
          <w:sz w:val="24"/>
          <w:szCs w:val="24"/>
        </w:rPr>
        <w:t xml:space="preserve"> У худых людей приращение тепла путем излучения и конвекции на единицу массы происходит быстрее, чем у тучных</w:t>
      </w:r>
      <w:r>
        <w:rPr>
          <w:rFonts w:ascii="Times New Roman" w:hAnsi="Times New Roman"/>
          <w:sz w:val="24"/>
          <w:szCs w:val="24"/>
        </w:rPr>
        <w:t xml:space="preserve">, поэтому переносимость жары у них хуже </w:t>
      </w:r>
      <w:r w:rsidRPr="00E83033">
        <w:rPr>
          <w:rFonts w:ascii="Times New Roman" w:hAnsi="Times New Roman"/>
          <w:sz w:val="24"/>
          <w:szCs w:val="24"/>
        </w:rPr>
        <w:t>[</w:t>
      </w:r>
      <w:r>
        <w:rPr>
          <w:rFonts w:ascii="Times New Roman" w:hAnsi="Times New Roman"/>
          <w:sz w:val="24"/>
          <w:szCs w:val="24"/>
          <w:lang w:val="en-US"/>
        </w:rPr>
        <w:t>Koppe</w:t>
      </w:r>
      <w:r>
        <w:rPr>
          <w:rFonts w:ascii="Times New Roman" w:hAnsi="Times New Roman"/>
          <w:sz w:val="24"/>
          <w:szCs w:val="24"/>
        </w:rPr>
        <w:t xml:space="preserve"> C.,</w:t>
      </w:r>
      <w:r w:rsidR="00CA2930">
        <w:rPr>
          <w:rFonts w:ascii="Times New Roman" w:hAnsi="Times New Roman"/>
          <w:sz w:val="24"/>
          <w:szCs w:val="24"/>
        </w:rPr>
        <w:t xml:space="preserve"> </w:t>
      </w:r>
      <w:r w:rsidRPr="00E83033">
        <w:rPr>
          <w:rFonts w:ascii="Times New Roman" w:hAnsi="Times New Roman"/>
          <w:sz w:val="24"/>
          <w:szCs w:val="24"/>
        </w:rPr>
        <w:t>2005].</w:t>
      </w:r>
    </w:p>
    <w:p w:rsidR="00096C0C" w:rsidRPr="00E81C42" w:rsidRDefault="00E81C42" w:rsidP="00CA2930">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Прием медикаментов.</w:t>
      </w:r>
      <w:r w:rsidR="00CA2930">
        <w:rPr>
          <w:rFonts w:ascii="Times New Roman" w:hAnsi="Times New Roman"/>
          <w:b/>
          <w:sz w:val="24"/>
          <w:szCs w:val="24"/>
        </w:rPr>
        <w:t xml:space="preserve"> </w:t>
      </w:r>
      <w:r w:rsidR="00096C0C" w:rsidRPr="00E81C42">
        <w:rPr>
          <w:rFonts w:ascii="Times New Roman" w:hAnsi="Times New Roman"/>
          <w:sz w:val="24"/>
          <w:szCs w:val="24"/>
        </w:rPr>
        <w:t xml:space="preserve">Влияние медикаментозных препаратов на адаптацию к аномальным температурам, один из важнейших вопросов, поставленных перед практической медициной волнами жары последних лет. Несмотря на актуальность проблемы, исследований посвященных этому вопрос крайне мало, а результаты их часто противоречивы. </w:t>
      </w:r>
    </w:p>
    <w:p w:rsidR="00096C0C" w:rsidRPr="00E81C42" w:rsidRDefault="00096C0C" w:rsidP="00CA2930">
      <w:pPr>
        <w:pStyle w:val="11"/>
        <w:spacing w:after="0" w:line="360" w:lineRule="auto"/>
        <w:ind w:firstLine="709"/>
        <w:contextualSpacing/>
        <w:jc w:val="both"/>
        <w:rPr>
          <w:rFonts w:ascii="Times New Roman" w:hAnsi="Times New Roman"/>
          <w:b/>
          <w:sz w:val="24"/>
          <w:szCs w:val="24"/>
        </w:rPr>
      </w:pPr>
      <w:r w:rsidRPr="00E81C42">
        <w:rPr>
          <w:rFonts w:ascii="Times New Roman" w:hAnsi="Times New Roman"/>
          <w:sz w:val="24"/>
          <w:szCs w:val="24"/>
        </w:rPr>
        <w:t>По данным исследования, проведенного во время аномальной жары в Париже [</w:t>
      </w:r>
      <w:r w:rsidRPr="00E81C42">
        <w:rPr>
          <w:rFonts w:ascii="Times New Roman" w:hAnsi="Times New Roman"/>
          <w:sz w:val="24"/>
          <w:szCs w:val="24"/>
          <w:lang w:val="en-US"/>
        </w:rPr>
        <w:t>Hausfater</w:t>
      </w:r>
      <w:r w:rsidRPr="00E81C42">
        <w:rPr>
          <w:rFonts w:ascii="Times New Roman" w:hAnsi="Times New Roman"/>
          <w:sz w:val="24"/>
          <w:szCs w:val="24"/>
        </w:rPr>
        <w:t xml:space="preserve"> Р.</w:t>
      </w:r>
      <w:r w:rsidRPr="00E81C42">
        <w:rPr>
          <w:rFonts w:ascii="Times New Roman" w:hAnsi="Times New Roman"/>
          <w:sz w:val="24"/>
          <w:szCs w:val="24"/>
          <w:lang w:val="en-US"/>
        </w:rPr>
        <w:t>Intensive</w:t>
      </w:r>
      <w:r w:rsidR="00CA2930">
        <w:rPr>
          <w:rFonts w:ascii="Times New Roman" w:hAnsi="Times New Roman"/>
          <w:sz w:val="24"/>
          <w:szCs w:val="24"/>
        </w:rPr>
        <w:t xml:space="preserve"> </w:t>
      </w:r>
      <w:r w:rsidRPr="00E81C42">
        <w:rPr>
          <w:rFonts w:ascii="Times New Roman" w:hAnsi="Times New Roman"/>
          <w:sz w:val="24"/>
          <w:szCs w:val="24"/>
          <w:lang w:val="en-US"/>
        </w:rPr>
        <w:t>CareMed</w:t>
      </w:r>
      <w:r w:rsidRPr="00E81C42">
        <w:rPr>
          <w:rFonts w:ascii="Times New Roman" w:hAnsi="Times New Roman"/>
          <w:sz w:val="24"/>
          <w:szCs w:val="24"/>
        </w:rPr>
        <w:t xml:space="preserve">. 2010 </w:t>
      </w:r>
      <w:r w:rsidRPr="00E81C42">
        <w:rPr>
          <w:rFonts w:ascii="Times New Roman" w:hAnsi="Times New Roman"/>
          <w:sz w:val="24"/>
          <w:szCs w:val="24"/>
          <w:lang w:val="en-US"/>
        </w:rPr>
        <w:t>Feb</w:t>
      </w:r>
      <w:r w:rsidRPr="00E81C42">
        <w:rPr>
          <w:rFonts w:ascii="Times New Roman" w:hAnsi="Times New Roman"/>
          <w:sz w:val="24"/>
          <w:szCs w:val="24"/>
        </w:rPr>
        <w:t>;</w:t>
      </w:r>
      <w:r w:rsidR="00CA2930">
        <w:rPr>
          <w:rFonts w:ascii="Times New Roman" w:hAnsi="Times New Roman"/>
          <w:sz w:val="24"/>
          <w:szCs w:val="24"/>
        </w:rPr>
        <w:t xml:space="preserve"> </w:t>
      </w:r>
      <w:r w:rsidRPr="00E81C42">
        <w:rPr>
          <w:rFonts w:ascii="Times New Roman" w:hAnsi="Times New Roman"/>
          <w:sz w:val="24"/>
          <w:szCs w:val="24"/>
        </w:rPr>
        <w:t xml:space="preserve">36(2):272-80] только прием </w:t>
      </w:r>
      <w:r w:rsidRPr="00E81C42">
        <w:rPr>
          <w:rFonts w:ascii="Times New Roman" w:hAnsi="Times New Roman"/>
          <w:b/>
          <w:sz w:val="24"/>
          <w:szCs w:val="24"/>
        </w:rPr>
        <w:t>диуретиков</w:t>
      </w:r>
      <w:r w:rsidRPr="00E81C42">
        <w:rPr>
          <w:rFonts w:ascii="Times New Roman" w:hAnsi="Times New Roman"/>
          <w:sz w:val="24"/>
          <w:szCs w:val="24"/>
        </w:rPr>
        <w:t xml:space="preserve"> по данным многофакторного анализа показал себя независимым предиктором смертности во время жары, увеличивая ее риск на 25%. В исследовании участвовали пациенты, средний возраст которых составлял   79±19 лет. При однофакторном анализе предиктором смертности стал прием нитратов (в 2,1 раз), антиаритмиков (на 44%), антиагрегантов и антикоагулянтов(на 43%), ингибиторов ангиотензинпревращающего фермента(ИАПФ) и блокаторов рецепторов к ангиотензину</w:t>
      </w:r>
      <w:r>
        <w:rPr>
          <w:rFonts w:ascii="Times New Roman" w:hAnsi="Times New Roman"/>
          <w:sz w:val="24"/>
          <w:szCs w:val="24"/>
        </w:rPr>
        <w:t xml:space="preserve"> (БРА) </w:t>
      </w:r>
      <w:r w:rsidRPr="00E81C42">
        <w:rPr>
          <w:rFonts w:ascii="Times New Roman" w:hAnsi="Times New Roman"/>
          <w:sz w:val="24"/>
          <w:szCs w:val="24"/>
        </w:rPr>
        <w:t>(на 35%), психотропных препаратов</w:t>
      </w:r>
      <w:r w:rsidR="00CA2930">
        <w:rPr>
          <w:rFonts w:ascii="Times New Roman" w:hAnsi="Times New Roman"/>
          <w:sz w:val="24"/>
          <w:szCs w:val="24"/>
        </w:rPr>
        <w:t xml:space="preserve"> </w:t>
      </w:r>
      <w:r w:rsidRPr="00E81C42">
        <w:rPr>
          <w:rFonts w:ascii="Times New Roman" w:hAnsi="Times New Roman"/>
          <w:sz w:val="24"/>
          <w:szCs w:val="24"/>
        </w:rPr>
        <w:t>(на 22%)</w:t>
      </w:r>
      <w:r>
        <w:rPr>
          <w:rFonts w:ascii="Times New Roman" w:hAnsi="Times New Roman"/>
          <w:sz w:val="24"/>
          <w:szCs w:val="24"/>
        </w:rPr>
        <w:t>. Однако их прием не был независимым фактором риска и повышенная смертность больных определялась также тяжестью основного заболевания, возрастом и сопутствующей терапией</w:t>
      </w:r>
      <w:r w:rsidRPr="00E81C42">
        <w:rPr>
          <w:rFonts w:ascii="Times New Roman" w:hAnsi="Times New Roman"/>
          <w:sz w:val="24"/>
          <w:szCs w:val="24"/>
        </w:rPr>
        <w:t xml:space="preserve">. </w:t>
      </w:r>
    </w:p>
    <w:p w:rsidR="00E81C42" w:rsidRDefault="00E2509B" w:rsidP="00CA2930">
      <w:pPr>
        <w:pStyle w:val="11"/>
        <w:spacing w:after="0" w:line="360" w:lineRule="auto"/>
        <w:ind w:firstLine="709"/>
        <w:contextualSpacing/>
        <w:jc w:val="both"/>
        <w:rPr>
          <w:rFonts w:ascii="Times New Roman" w:hAnsi="Times New Roman"/>
          <w:sz w:val="24"/>
          <w:szCs w:val="24"/>
        </w:rPr>
      </w:pPr>
      <w:r>
        <w:rPr>
          <w:rFonts w:ascii="Times New Roman" w:hAnsi="Times New Roman"/>
          <w:sz w:val="24"/>
          <w:szCs w:val="24"/>
        </w:rPr>
        <w:t>Предиктором ухудшения состояния во время жары является прием</w:t>
      </w:r>
      <w:r w:rsidR="00096C0C">
        <w:rPr>
          <w:rFonts w:ascii="Times New Roman" w:hAnsi="Times New Roman"/>
          <w:sz w:val="24"/>
          <w:szCs w:val="24"/>
        </w:rPr>
        <w:t xml:space="preserve"> следующих классов препаратов (</w:t>
      </w:r>
      <w:r>
        <w:rPr>
          <w:rFonts w:ascii="Times New Roman" w:hAnsi="Times New Roman"/>
          <w:sz w:val="24"/>
          <w:szCs w:val="24"/>
        </w:rPr>
        <w:t>табл. 7):</w:t>
      </w:r>
    </w:p>
    <w:p w:rsidR="00CA2930" w:rsidRDefault="00E81C42" w:rsidP="00CA2930">
      <w:pPr>
        <w:pStyle w:val="11"/>
        <w:spacing w:after="0" w:line="360" w:lineRule="auto"/>
        <w:contextualSpacing/>
        <w:jc w:val="right"/>
        <w:rPr>
          <w:rFonts w:ascii="Times New Roman" w:hAnsi="Times New Roman"/>
          <w:bCs/>
          <w:sz w:val="24"/>
          <w:szCs w:val="24"/>
        </w:rPr>
      </w:pPr>
      <w:r w:rsidRPr="00CA2930">
        <w:rPr>
          <w:rFonts w:ascii="Times New Roman" w:hAnsi="Times New Roman"/>
          <w:bCs/>
          <w:sz w:val="24"/>
          <w:szCs w:val="24"/>
        </w:rPr>
        <w:t>Таблица 7</w:t>
      </w:r>
    </w:p>
    <w:p w:rsidR="00E81C42" w:rsidRPr="00CA2930" w:rsidRDefault="00E81C42" w:rsidP="00CA2930">
      <w:pPr>
        <w:pStyle w:val="11"/>
        <w:spacing w:after="0" w:line="360" w:lineRule="auto"/>
        <w:contextualSpacing/>
        <w:jc w:val="center"/>
        <w:rPr>
          <w:rFonts w:ascii="Times New Roman" w:hAnsi="Times New Roman"/>
          <w:sz w:val="24"/>
          <w:szCs w:val="24"/>
        </w:rPr>
      </w:pPr>
      <w:r w:rsidRPr="00CA2930">
        <w:rPr>
          <w:rFonts w:ascii="Times New Roman" w:hAnsi="Times New Roman"/>
          <w:bCs/>
          <w:sz w:val="24"/>
          <w:szCs w:val="24"/>
        </w:rPr>
        <w:t>Анализ предикторов ухудшения состояния во время жары</w:t>
      </w:r>
    </w:p>
    <w:p w:rsidR="00E81C42" w:rsidRPr="00E81C42" w:rsidRDefault="00E81C42" w:rsidP="00CA2930">
      <w:pPr>
        <w:pStyle w:val="11"/>
        <w:spacing w:after="0" w:line="360" w:lineRule="auto"/>
        <w:contextualSpacing/>
        <w:jc w:val="center"/>
        <w:rPr>
          <w:rFonts w:ascii="Times New Roman" w:hAnsi="Times New Roman"/>
          <w:sz w:val="24"/>
          <w:szCs w:val="24"/>
        </w:rPr>
      </w:pPr>
      <w:r w:rsidRPr="00E81C42">
        <w:rPr>
          <w:rFonts w:ascii="Times New Roman" w:hAnsi="Times New Roman"/>
          <w:sz w:val="24"/>
          <w:szCs w:val="24"/>
        </w:rPr>
        <w:t xml:space="preserve">Больные поликлиник ЗАО с различным риском ССО  г. Москвы, лето 2010 г,  </w:t>
      </w:r>
      <w:r w:rsidRPr="00E81C42">
        <w:rPr>
          <w:rFonts w:ascii="Times New Roman" w:hAnsi="Times New Roman"/>
          <w:sz w:val="24"/>
          <w:szCs w:val="24"/>
          <w:lang w:val="en-US"/>
        </w:rPr>
        <w:t>n</w:t>
      </w:r>
      <w:r w:rsidRPr="00E81C42">
        <w:rPr>
          <w:rFonts w:ascii="Times New Roman" w:hAnsi="Times New Roman"/>
          <w:sz w:val="24"/>
          <w:szCs w:val="24"/>
        </w:rPr>
        <w:t xml:space="preserve"> = 586</w:t>
      </w:r>
    </w:p>
    <w:tbl>
      <w:tblPr>
        <w:tblW w:w="5000" w:type="pct"/>
        <w:tblCellMar>
          <w:left w:w="0" w:type="dxa"/>
          <w:right w:w="0" w:type="dxa"/>
        </w:tblCellMar>
        <w:tblLook w:val="0620"/>
      </w:tblPr>
      <w:tblGrid>
        <w:gridCol w:w="2800"/>
        <w:gridCol w:w="2644"/>
        <w:gridCol w:w="1229"/>
        <w:gridCol w:w="1586"/>
        <w:gridCol w:w="1150"/>
      </w:tblGrid>
      <w:tr w:rsidR="00E81C42" w:rsidRPr="00CA2930" w:rsidTr="00CA2930">
        <w:trPr>
          <w:trHeight w:val="329"/>
        </w:trPr>
        <w:tc>
          <w:tcPr>
            <w:tcW w:w="1488" w:type="pct"/>
            <w:vMerge w:val="restart"/>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bCs/>
                <w:szCs w:val="24"/>
              </w:rPr>
              <w:t>Прогностический фактор</w:t>
            </w:r>
          </w:p>
        </w:tc>
        <w:tc>
          <w:tcPr>
            <w:tcW w:w="2058" w:type="pct"/>
            <w:gridSpan w:val="2"/>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bCs/>
                <w:szCs w:val="24"/>
              </w:rPr>
              <w:t>Однофакторный анализ</w:t>
            </w:r>
          </w:p>
        </w:tc>
        <w:tc>
          <w:tcPr>
            <w:tcW w:w="1455" w:type="pct"/>
            <w:gridSpan w:val="2"/>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szCs w:val="24"/>
              </w:rPr>
              <w:t>Многофакторный анализ</w:t>
            </w:r>
          </w:p>
        </w:tc>
      </w:tr>
      <w:tr w:rsidR="00E81C42" w:rsidRPr="00CA2930" w:rsidTr="00CA2930">
        <w:trPr>
          <w:trHeight w:val="248"/>
        </w:trPr>
        <w:tc>
          <w:tcPr>
            <w:tcW w:w="0" w:type="auto"/>
            <w:vMerge/>
            <w:tcBorders>
              <w:top w:val="single" w:sz="8" w:space="0" w:color="000099"/>
              <w:left w:val="single" w:sz="8" w:space="0" w:color="000099"/>
              <w:bottom w:val="single" w:sz="8" w:space="0" w:color="000099"/>
              <w:right w:val="single" w:sz="8" w:space="0" w:color="000099"/>
            </w:tcBorders>
            <w:vAlign w:val="center"/>
            <w:hideMark/>
          </w:tcPr>
          <w:p w:rsidR="00E81C42" w:rsidRPr="00CA2930" w:rsidRDefault="00E81C42" w:rsidP="00CA2930">
            <w:pPr>
              <w:spacing w:after="0" w:line="240" w:lineRule="auto"/>
              <w:contextualSpacing/>
              <w:rPr>
                <w:rFonts w:ascii="Times New Roman" w:eastAsia="Lucida Sans Unicode" w:hAnsi="Times New Roman" w:cs="Times New Roman"/>
                <w:kern w:val="2"/>
                <w:szCs w:val="24"/>
                <w:lang w:eastAsia="ar-SA"/>
              </w:rPr>
            </w:pPr>
          </w:p>
        </w:tc>
        <w:tc>
          <w:tcPr>
            <w:tcW w:w="1405" w:type="pct"/>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bCs/>
                <w:szCs w:val="24"/>
              </w:rPr>
              <w:t>ОР [95% ДИ]</w:t>
            </w:r>
          </w:p>
        </w:tc>
        <w:tc>
          <w:tcPr>
            <w:tcW w:w="653" w:type="pct"/>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bCs/>
                <w:szCs w:val="24"/>
              </w:rPr>
              <w:t>Р</w:t>
            </w:r>
          </w:p>
        </w:tc>
        <w:tc>
          <w:tcPr>
            <w:tcW w:w="843" w:type="pct"/>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bCs/>
                <w:szCs w:val="24"/>
              </w:rPr>
              <w:t>ОР [95% ДИ]</w:t>
            </w:r>
          </w:p>
        </w:tc>
        <w:tc>
          <w:tcPr>
            <w:tcW w:w="612" w:type="pct"/>
            <w:tcBorders>
              <w:top w:val="single" w:sz="8" w:space="0" w:color="000099"/>
              <w:left w:val="single" w:sz="8" w:space="0" w:color="000099"/>
              <w:bottom w:val="single" w:sz="8" w:space="0" w:color="000099"/>
              <w:right w:val="single" w:sz="8" w:space="0" w:color="000099"/>
            </w:tcBorders>
            <w:tcMar>
              <w:top w:w="15" w:type="dxa"/>
              <w:left w:w="27" w:type="dxa"/>
              <w:bottom w:w="0" w:type="dxa"/>
              <w:right w:w="27" w:type="dxa"/>
            </w:tcMar>
            <w:hideMark/>
          </w:tcPr>
          <w:p w:rsidR="00E81C42" w:rsidRPr="00CA2930" w:rsidRDefault="00E81C42" w:rsidP="00CA2930">
            <w:pPr>
              <w:pStyle w:val="11"/>
              <w:spacing w:after="0" w:line="240" w:lineRule="auto"/>
              <w:contextualSpacing/>
              <w:jc w:val="both"/>
              <w:rPr>
                <w:rFonts w:ascii="Times New Roman" w:hAnsi="Times New Roman"/>
                <w:szCs w:val="24"/>
              </w:rPr>
            </w:pPr>
            <w:r w:rsidRPr="00CA2930">
              <w:rPr>
                <w:rFonts w:ascii="Times New Roman" w:hAnsi="Times New Roman"/>
                <w:bCs/>
                <w:szCs w:val="24"/>
              </w:rPr>
              <w:t>Р</w:t>
            </w:r>
          </w:p>
        </w:tc>
      </w:tr>
      <w:tr w:rsidR="00E81C42" w:rsidRPr="00096C0C" w:rsidTr="00CA2930">
        <w:trPr>
          <w:trHeight w:val="97"/>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Диуретики </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1.1</w:t>
            </w:r>
            <w:r w:rsidRPr="00096C0C">
              <w:rPr>
                <w:rFonts w:ascii="Times New Roman" w:hAnsi="Times New Roman"/>
                <w:szCs w:val="24"/>
                <w:lang w:val="en-US"/>
              </w:rPr>
              <w:t>0</w:t>
            </w:r>
            <w:r w:rsidRPr="00096C0C">
              <w:rPr>
                <w:rFonts w:ascii="Times New Roman" w:hAnsi="Times New Roman"/>
                <w:szCs w:val="24"/>
              </w:rPr>
              <w:t xml:space="preserve"> [0.</w:t>
            </w:r>
            <w:r w:rsidRPr="00096C0C">
              <w:rPr>
                <w:rFonts w:ascii="Times New Roman" w:hAnsi="Times New Roman"/>
                <w:szCs w:val="24"/>
                <w:lang w:val="en-US"/>
              </w:rPr>
              <w:t>75</w:t>
            </w:r>
            <w:r w:rsidRPr="00096C0C">
              <w:rPr>
                <w:rFonts w:ascii="Times New Roman" w:hAnsi="Times New Roman"/>
                <w:szCs w:val="24"/>
              </w:rPr>
              <w:t>–1.</w:t>
            </w:r>
            <w:r w:rsidRPr="00096C0C">
              <w:rPr>
                <w:rFonts w:ascii="Times New Roman" w:hAnsi="Times New Roman"/>
                <w:szCs w:val="24"/>
                <w:lang w:val="en-US"/>
              </w:rPr>
              <w:t>61</w:t>
            </w:r>
            <w:r w:rsidRPr="00096C0C">
              <w:rPr>
                <w:rFonts w:ascii="Times New Roman" w:hAnsi="Times New Roman"/>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lang w:val="en-US"/>
              </w:rPr>
              <w:t>0.618</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rPr>
            </w:pP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lang w:eastAsia="ru-RU"/>
              </w:rPr>
            </w:pPr>
          </w:p>
        </w:tc>
      </w:tr>
      <w:tr w:rsidR="00E81C42" w:rsidRPr="00096C0C" w:rsidTr="00CA2930">
        <w:trPr>
          <w:trHeight w:val="384"/>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И-АПФ или БРА </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1.</w:t>
            </w:r>
            <w:r w:rsidRPr="00096C0C">
              <w:rPr>
                <w:rFonts w:ascii="Times New Roman" w:hAnsi="Times New Roman"/>
                <w:szCs w:val="24"/>
                <w:lang w:val="en-US"/>
              </w:rPr>
              <w:t>04</w:t>
            </w:r>
            <w:r w:rsidRPr="00096C0C">
              <w:rPr>
                <w:rFonts w:ascii="Times New Roman" w:hAnsi="Times New Roman"/>
                <w:szCs w:val="24"/>
              </w:rPr>
              <w:t xml:space="preserve"> [0.</w:t>
            </w:r>
            <w:r w:rsidRPr="00096C0C">
              <w:rPr>
                <w:rFonts w:ascii="Times New Roman" w:hAnsi="Times New Roman"/>
                <w:szCs w:val="24"/>
                <w:lang w:val="en-US"/>
              </w:rPr>
              <w:t>71</w:t>
            </w:r>
            <w:r w:rsidRPr="00096C0C">
              <w:rPr>
                <w:rFonts w:ascii="Times New Roman" w:hAnsi="Times New Roman"/>
                <w:szCs w:val="24"/>
              </w:rPr>
              <w:t>–1.</w:t>
            </w:r>
            <w:r w:rsidRPr="00096C0C">
              <w:rPr>
                <w:rFonts w:ascii="Times New Roman" w:hAnsi="Times New Roman"/>
                <w:szCs w:val="24"/>
                <w:lang w:val="en-US"/>
              </w:rPr>
              <w:t>52</w:t>
            </w:r>
            <w:r w:rsidRPr="00096C0C">
              <w:rPr>
                <w:rFonts w:ascii="Times New Roman" w:hAnsi="Times New Roman"/>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0.</w:t>
            </w:r>
            <w:r w:rsidRPr="00096C0C">
              <w:rPr>
                <w:rFonts w:ascii="Times New Roman" w:hAnsi="Times New Roman"/>
                <w:szCs w:val="24"/>
                <w:lang w:val="en-US"/>
              </w:rPr>
              <w:t>826</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rPr>
            </w:pP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lang w:eastAsia="ru-RU"/>
              </w:rPr>
            </w:pPr>
          </w:p>
        </w:tc>
      </w:tr>
      <w:tr w:rsidR="00E81C42" w:rsidRPr="00096C0C" w:rsidTr="00CA2930">
        <w:trPr>
          <w:trHeight w:val="235"/>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БАБ </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1.09 [0.</w:t>
            </w:r>
            <w:r w:rsidRPr="00096C0C">
              <w:rPr>
                <w:rFonts w:ascii="Times New Roman" w:hAnsi="Times New Roman"/>
                <w:szCs w:val="24"/>
                <w:lang w:val="en-US"/>
              </w:rPr>
              <w:t>77</w:t>
            </w:r>
            <w:r w:rsidRPr="00096C0C">
              <w:rPr>
                <w:rFonts w:ascii="Times New Roman" w:hAnsi="Times New Roman"/>
                <w:szCs w:val="24"/>
              </w:rPr>
              <w:t>–1.</w:t>
            </w:r>
            <w:r w:rsidRPr="00096C0C">
              <w:rPr>
                <w:rFonts w:ascii="Times New Roman" w:hAnsi="Times New Roman"/>
                <w:szCs w:val="24"/>
                <w:lang w:val="en-US"/>
              </w:rPr>
              <w:t>55</w:t>
            </w:r>
            <w:r w:rsidRPr="00096C0C">
              <w:rPr>
                <w:rFonts w:ascii="Times New Roman" w:hAnsi="Times New Roman"/>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0.</w:t>
            </w:r>
            <w:r w:rsidRPr="00096C0C">
              <w:rPr>
                <w:rFonts w:ascii="Times New Roman" w:hAnsi="Times New Roman"/>
                <w:szCs w:val="24"/>
                <w:lang w:val="en-US"/>
              </w:rPr>
              <w:t>622</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rPr>
            </w:pP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lang w:eastAsia="ru-RU"/>
              </w:rPr>
            </w:pPr>
          </w:p>
        </w:tc>
      </w:tr>
      <w:tr w:rsidR="00E81C42" w:rsidRPr="00096C0C" w:rsidTr="00CA2930">
        <w:trPr>
          <w:trHeight w:val="239"/>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АК </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1.1</w:t>
            </w:r>
            <w:r w:rsidRPr="00096C0C">
              <w:rPr>
                <w:rFonts w:ascii="Times New Roman" w:hAnsi="Times New Roman"/>
                <w:szCs w:val="24"/>
                <w:lang w:val="en-US"/>
              </w:rPr>
              <w:t>2</w:t>
            </w:r>
            <w:r w:rsidRPr="00096C0C">
              <w:rPr>
                <w:rFonts w:ascii="Times New Roman" w:hAnsi="Times New Roman"/>
                <w:szCs w:val="24"/>
              </w:rPr>
              <w:t xml:space="preserve"> [0.7</w:t>
            </w:r>
            <w:r w:rsidRPr="00096C0C">
              <w:rPr>
                <w:rFonts w:ascii="Times New Roman" w:hAnsi="Times New Roman"/>
                <w:szCs w:val="24"/>
                <w:lang w:val="en-US"/>
              </w:rPr>
              <w:t>5</w:t>
            </w:r>
            <w:r w:rsidRPr="00096C0C">
              <w:rPr>
                <w:rFonts w:ascii="Times New Roman" w:hAnsi="Times New Roman"/>
                <w:szCs w:val="24"/>
              </w:rPr>
              <w:t>–1.</w:t>
            </w:r>
            <w:r w:rsidRPr="00096C0C">
              <w:rPr>
                <w:rFonts w:ascii="Times New Roman" w:hAnsi="Times New Roman"/>
                <w:szCs w:val="24"/>
                <w:lang w:val="en-US"/>
              </w:rPr>
              <w:t>68</w:t>
            </w:r>
            <w:r w:rsidRPr="00096C0C">
              <w:rPr>
                <w:rFonts w:ascii="Times New Roman" w:hAnsi="Times New Roman"/>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0.5</w:t>
            </w:r>
            <w:r w:rsidRPr="00096C0C">
              <w:rPr>
                <w:rFonts w:ascii="Times New Roman" w:hAnsi="Times New Roman"/>
                <w:szCs w:val="24"/>
                <w:lang w:val="en-US"/>
              </w:rPr>
              <w:t>83</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rPr>
            </w:pP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lang w:eastAsia="ru-RU"/>
              </w:rPr>
            </w:pPr>
          </w:p>
        </w:tc>
      </w:tr>
      <w:tr w:rsidR="00E81C42" w:rsidRPr="00096C0C" w:rsidTr="00CA2930">
        <w:trPr>
          <w:trHeight w:val="87"/>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Антиаритмики</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1.0</w:t>
            </w:r>
            <w:r w:rsidRPr="00096C0C">
              <w:rPr>
                <w:rFonts w:ascii="Times New Roman" w:hAnsi="Times New Roman"/>
                <w:szCs w:val="24"/>
                <w:lang w:val="en-US"/>
              </w:rPr>
              <w:t>5</w:t>
            </w:r>
            <w:r w:rsidRPr="00096C0C">
              <w:rPr>
                <w:rFonts w:ascii="Times New Roman" w:hAnsi="Times New Roman"/>
                <w:szCs w:val="24"/>
              </w:rPr>
              <w:t xml:space="preserve"> [0.</w:t>
            </w:r>
            <w:r w:rsidRPr="00096C0C">
              <w:rPr>
                <w:rFonts w:ascii="Times New Roman" w:hAnsi="Times New Roman"/>
                <w:szCs w:val="24"/>
                <w:lang w:val="en-US"/>
              </w:rPr>
              <w:t>39</w:t>
            </w:r>
            <w:r w:rsidRPr="00096C0C">
              <w:rPr>
                <w:rFonts w:ascii="Times New Roman" w:hAnsi="Times New Roman"/>
                <w:szCs w:val="24"/>
              </w:rPr>
              <w:t>–2.</w:t>
            </w:r>
            <w:r w:rsidRPr="00096C0C">
              <w:rPr>
                <w:rFonts w:ascii="Times New Roman" w:hAnsi="Times New Roman"/>
                <w:szCs w:val="24"/>
                <w:lang w:val="en-US"/>
              </w:rPr>
              <w:t>82</w:t>
            </w:r>
            <w:r w:rsidRPr="00096C0C">
              <w:rPr>
                <w:rFonts w:ascii="Times New Roman" w:hAnsi="Times New Roman"/>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szCs w:val="24"/>
              </w:rPr>
              <w:t>0.</w:t>
            </w:r>
            <w:r w:rsidRPr="00096C0C">
              <w:rPr>
                <w:rFonts w:ascii="Times New Roman" w:hAnsi="Times New Roman"/>
                <w:szCs w:val="24"/>
                <w:lang w:val="en-US"/>
              </w:rPr>
              <w:t>921</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rPr>
            </w:pP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lang w:eastAsia="ru-RU"/>
              </w:rPr>
            </w:pPr>
          </w:p>
        </w:tc>
      </w:tr>
      <w:tr w:rsidR="00E81C42" w:rsidRPr="00096C0C" w:rsidTr="00CA2930">
        <w:trPr>
          <w:trHeight w:val="219"/>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Аспирин </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1.6</w:t>
            </w:r>
            <w:r w:rsidRPr="00096C0C">
              <w:rPr>
                <w:rFonts w:ascii="Times New Roman" w:hAnsi="Times New Roman"/>
                <w:b/>
                <w:bCs/>
                <w:szCs w:val="24"/>
                <w:lang w:val="en-US"/>
              </w:rPr>
              <w:t>8</w:t>
            </w:r>
            <w:r w:rsidRPr="00096C0C">
              <w:rPr>
                <w:rFonts w:ascii="Times New Roman" w:hAnsi="Times New Roman"/>
                <w:b/>
                <w:bCs/>
                <w:szCs w:val="24"/>
              </w:rPr>
              <w:t xml:space="preserve"> [1.1</w:t>
            </w:r>
            <w:r w:rsidRPr="00096C0C">
              <w:rPr>
                <w:rFonts w:ascii="Times New Roman" w:hAnsi="Times New Roman"/>
                <w:b/>
                <w:bCs/>
                <w:szCs w:val="24"/>
                <w:lang w:val="en-US"/>
              </w:rPr>
              <w:t>8</w:t>
            </w:r>
            <w:r w:rsidRPr="00096C0C">
              <w:rPr>
                <w:rFonts w:ascii="Times New Roman" w:hAnsi="Times New Roman"/>
                <w:b/>
                <w:bCs/>
                <w:szCs w:val="24"/>
              </w:rPr>
              <w:t>–2.</w:t>
            </w:r>
            <w:r w:rsidRPr="00096C0C">
              <w:rPr>
                <w:rFonts w:ascii="Times New Roman" w:hAnsi="Times New Roman"/>
                <w:b/>
                <w:bCs/>
                <w:szCs w:val="24"/>
                <w:lang w:val="en-US"/>
              </w:rPr>
              <w:t>39</w:t>
            </w:r>
            <w:r w:rsidRPr="00096C0C">
              <w:rPr>
                <w:rFonts w:ascii="Times New Roman" w:hAnsi="Times New Roman"/>
                <w:b/>
                <w:bCs/>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0.00</w:t>
            </w:r>
            <w:r w:rsidRPr="00096C0C">
              <w:rPr>
                <w:rFonts w:ascii="Times New Roman" w:hAnsi="Times New Roman"/>
                <w:b/>
                <w:bCs/>
                <w:szCs w:val="24"/>
                <w:lang w:val="en-US"/>
              </w:rPr>
              <w:t>4</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2.18 [1.41–3.35] </w:t>
            </w: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0,000</w:t>
            </w:r>
          </w:p>
        </w:tc>
      </w:tr>
      <w:tr w:rsidR="00E81C42" w:rsidRPr="00096C0C" w:rsidTr="00CA2930">
        <w:trPr>
          <w:trHeight w:val="223"/>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Нитраты </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lang w:val="en-US"/>
              </w:rPr>
              <w:t>1.75</w:t>
            </w:r>
            <w:r w:rsidRPr="00096C0C">
              <w:rPr>
                <w:rFonts w:ascii="Times New Roman" w:hAnsi="Times New Roman"/>
                <w:b/>
                <w:bCs/>
                <w:szCs w:val="24"/>
              </w:rPr>
              <w:t xml:space="preserve"> [1.</w:t>
            </w:r>
            <w:r w:rsidRPr="00096C0C">
              <w:rPr>
                <w:rFonts w:ascii="Times New Roman" w:hAnsi="Times New Roman"/>
                <w:b/>
                <w:bCs/>
                <w:szCs w:val="24"/>
                <w:lang w:val="en-US"/>
              </w:rPr>
              <w:t>00</w:t>
            </w:r>
            <w:r w:rsidRPr="00096C0C">
              <w:rPr>
                <w:rFonts w:ascii="Times New Roman" w:hAnsi="Times New Roman"/>
                <w:b/>
                <w:bCs/>
                <w:szCs w:val="24"/>
              </w:rPr>
              <w:t>–</w:t>
            </w:r>
            <w:r w:rsidRPr="00096C0C">
              <w:rPr>
                <w:rFonts w:ascii="Times New Roman" w:hAnsi="Times New Roman"/>
                <w:b/>
                <w:bCs/>
                <w:szCs w:val="24"/>
                <w:lang w:val="en-US"/>
              </w:rPr>
              <w:t>3</w:t>
            </w:r>
            <w:r w:rsidRPr="00096C0C">
              <w:rPr>
                <w:rFonts w:ascii="Times New Roman" w:hAnsi="Times New Roman"/>
                <w:b/>
                <w:bCs/>
                <w:szCs w:val="24"/>
              </w:rPr>
              <w:t>.</w:t>
            </w:r>
            <w:r w:rsidRPr="00096C0C">
              <w:rPr>
                <w:rFonts w:ascii="Times New Roman" w:hAnsi="Times New Roman"/>
                <w:b/>
                <w:bCs/>
                <w:szCs w:val="24"/>
                <w:lang w:val="en-US"/>
              </w:rPr>
              <w:t>07</w:t>
            </w:r>
            <w:r w:rsidRPr="00096C0C">
              <w:rPr>
                <w:rFonts w:ascii="Times New Roman" w:hAnsi="Times New Roman"/>
                <w:b/>
                <w:bCs/>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 xml:space="preserve"> 0.0</w:t>
            </w:r>
            <w:r w:rsidRPr="00096C0C">
              <w:rPr>
                <w:rFonts w:ascii="Times New Roman" w:hAnsi="Times New Roman"/>
                <w:b/>
                <w:bCs/>
                <w:szCs w:val="24"/>
                <w:lang w:val="en-US"/>
              </w:rPr>
              <w:t>48</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rPr>
            </w:pP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spacing w:after="0" w:line="240" w:lineRule="auto"/>
              <w:contextualSpacing/>
              <w:rPr>
                <w:rFonts w:ascii="Times New Roman" w:hAnsi="Times New Roman" w:cs="Times New Roman"/>
                <w:szCs w:val="24"/>
                <w:lang w:eastAsia="ru-RU"/>
              </w:rPr>
            </w:pPr>
          </w:p>
        </w:tc>
      </w:tr>
      <w:tr w:rsidR="00E81C42" w:rsidRPr="00096C0C" w:rsidTr="00CA2930">
        <w:trPr>
          <w:trHeight w:val="213"/>
        </w:trPr>
        <w:tc>
          <w:tcPr>
            <w:tcW w:w="1488"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Статины</w:t>
            </w:r>
          </w:p>
        </w:tc>
        <w:tc>
          <w:tcPr>
            <w:tcW w:w="1405"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lang w:val="en-US"/>
              </w:rPr>
              <w:t>0</w:t>
            </w:r>
            <w:r w:rsidRPr="00096C0C">
              <w:rPr>
                <w:rFonts w:ascii="Times New Roman" w:hAnsi="Times New Roman"/>
                <w:b/>
                <w:bCs/>
                <w:szCs w:val="24"/>
              </w:rPr>
              <w:t>.6</w:t>
            </w:r>
            <w:r w:rsidRPr="00096C0C">
              <w:rPr>
                <w:rFonts w:ascii="Times New Roman" w:hAnsi="Times New Roman"/>
                <w:b/>
                <w:bCs/>
                <w:szCs w:val="24"/>
                <w:lang w:val="en-US"/>
              </w:rPr>
              <w:t>2</w:t>
            </w:r>
            <w:r w:rsidRPr="00096C0C">
              <w:rPr>
                <w:rFonts w:ascii="Times New Roman" w:hAnsi="Times New Roman"/>
                <w:b/>
                <w:bCs/>
                <w:szCs w:val="24"/>
              </w:rPr>
              <w:t xml:space="preserve"> [0.</w:t>
            </w:r>
            <w:r w:rsidRPr="00096C0C">
              <w:rPr>
                <w:rFonts w:ascii="Times New Roman" w:hAnsi="Times New Roman"/>
                <w:b/>
                <w:bCs/>
                <w:szCs w:val="24"/>
                <w:lang w:val="en-US"/>
              </w:rPr>
              <w:t>42</w:t>
            </w:r>
            <w:r w:rsidRPr="00096C0C">
              <w:rPr>
                <w:rFonts w:ascii="Times New Roman" w:hAnsi="Times New Roman"/>
                <w:b/>
                <w:bCs/>
                <w:szCs w:val="24"/>
              </w:rPr>
              <w:t>–</w:t>
            </w:r>
            <w:r w:rsidRPr="00096C0C">
              <w:rPr>
                <w:rFonts w:ascii="Times New Roman" w:hAnsi="Times New Roman"/>
                <w:b/>
                <w:bCs/>
                <w:szCs w:val="24"/>
                <w:lang w:val="en-US"/>
              </w:rPr>
              <w:t>0</w:t>
            </w:r>
            <w:r w:rsidRPr="00096C0C">
              <w:rPr>
                <w:rFonts w:ascii="Times New Roman" w:hAnsi="Times New Roman"/>
                <w:b/>
                <w:bCs/>
                <w:szCs w:val="24"/>
              </w:rPr>
              <w:t>.</w:t>
            </w:r>
            <w:r w:rsidRPr="00096C0C">
              <w:rPr>
                <w:rFonts w:ascii="Times New Roman" w:hAnsi="Times New Roman"/>
                <w:b/>
                <w:bCs/>
                <w:szCs w:val="24"/>
                <w:lang w:val="en-US"/>
              </w:rPr>
              <w:t>92</w:t>
            </w:r>
            <w:r w:rsidRPr="00096C0C">
              <w:rPr>
                <w:rFonts w:ascii="Times New Roman" w:hAnsi="Times New Roman"/>
                <w:b/>
                <w:bCs/>
                <w:szCs w:val="24"/>
              </w:rPr>
              <w:t>]</w:t>
            </w:r>
          </w:p>
        </w:tc>
        <w:tc>
          <w:tcPr>
            <w:tcW w:w="65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0.</w:t>
            </w:r>
            <w:r w:rsidRPr="00096C0C">
              <w:rPr>
                <w:rFonts w:ascii="Times New Roman" w:hAnsi="Times New Roman"/>
                <w:b/>
                <w:bCs/>
                <w:szCs w:val="24"/>
                <w:lang w:val="en-US"/>
              </w:rPr>
              <w:t>016</w:t>
            </w:r>
          </w:p>
        </w:tc>
        <w:tc>
          <w:tcPr>
            <w:tcW w:w="843"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szCs w:val="24"/>
                <w:lang w:val="en-US"/>
              </w:rPr>
              <w:t>0</w:t>
            </w:r>
            <w:r w:rsidRPr="00096C0C">
              <w:rPr>
                <w:rFonts w:ascii="Times New Roman" w:hAnsi="Times New Roman"/>
                <w:b/>
                <w:szCs w:val="24"/>
              </w:rPr>
              <w:t>.</w:t>
            </w:r>
            <w:r w:rsidRPr="00096C0C">
              <w:rPr>
                <w:rFonts w:ascii="Times New Roman" w:hAnsi="Times New Roman"/>
                <w:b/>
                <w:szCs w:val="24"/>
                <w:lang w:val="en-US"/>
              </w:rPr>
              <w:t>50</w:t>
            </w:r>
            <w:r w:rsidRPr="00096C0C">
              <w:rPr>
                <w:rFonts w:ascii="Times New Roman" w:hAnsi="Times New Roman"/>
                <w:b/>
                <w:szCs w:val="24"/>
              </w:rPr>
              <w:t xml:space="preserve"> [0.</w:t>
            </w:r>
            <w:r w:rsidRPr="00096C0C">
              <w:rPr>
                <w:rFonts w:ascii="Times New Roman" w:hAnsi="Times New Roman"/>
                <w:b/>
                <w:szCs w:val="24"/>
                <w:lang w:val="en-US"/>
              </w:rPr>
              <w:t>33</w:t>
            </w:r>
            <w:r w:rsidRPr="00096C0C">
              <w:rPr>
                <w:rFonts w:ascii="Times New Roman" w:hAnsi="Times New Roman"/>
                <w:b/>
                <w:szCs w:val="24"/>
              </w:rPr>
              <w:t>–</w:t>
            </w:r>
            <w:r w:rsidRPr="00096C0C">
              <w:rPr>
                <w:rFonts w:ascii="Times New Roman" w:hAnsi="Times New Roman"/>
                <w:b/>
                <w:szCs w:val="24"/>
                <w:lang w:val="en-US"/>
              </w:rPr>
              <w:t>0</w:t>
            </w:r>
            <w:r w:rsidRPr="00096C0C">
              <w:rPr>
                <w:rFonts w:ascii="Times New Roman" w:hAnsi="Times New Roman"/>
                <w:b/>
                <w:szCs w:val="24"/>
              </w:rPr>
              <w:t>.</w:t>
            </w:r>
            <w:r w:rsidRPr="00096C0C">
              <w:rPr>
                <w:rFonts w:ascii="Times New Roman" w:hAnsi="Times New Roman"/>
                <w:b/>
                <w:szCs w:val="24"/>
                <w:lang w:val="en-US"/>
              </w:rPr>
              <w:t>75</w:t>
            </w:r>
            <w:r w:rsidRPr="00096C0C">
              <w:rPr>
                <w:rFonts w:ascii="Times New Roman" w:hAnsi="Times New Roman"/>
                <w:szCs w:val="24"/>
              </w:rPr>
              <w:t>]</w:t>
            </w:r>
          </w:p>
        </w:tc>
        <w:tc>
          <w:tcPr>
            <w:tcW w:w="612" w:type="pct"/>
            <w:tcBorders>
              <w:top w:val="single" w:sz="8" w:space="0" w:color="000099"/>
              <w:left w:val="single" w:sz="8" w:space="0" w:color="000099"/>
              <w:bottom w:val="single" w:sz="8" w:space="0" w:color="000099"/>
              <w:right w:val="single" w:sz="8" w:space="0" w:color="000099"/>
            </w:tcBorders>
            <w:tcMar>
              <w:top w:w="15" w:type="dxa"/>
              <w:left w:w="15" w:type="dxa"/>
              <w:bottom w:w="0" w:type="dxa"/>
              <w:right w:w="15" w:type="dxa"/>
            </w:tcMar>
            <w:vAlign w:val="center"/>
            <w:hideMark/>
          </w:tcPr>
          <w:p w:rsidR="00E81C42" w:rsidRPr="00096C0C" w:rsidRDefault="00E81C42" w:rsidP="00CA2930">
            <w:pPr>
              <w:pStyle w:val="11"/>
              <w:spacing w:after="0" w:line="240" w:lineRule="auto"/>
              <w:contextualSpacing/>
              <w:jc w:val="both"/>
              <w:rPr>
                <w:rFonts w:ascii="Times New Roman" w:hAnsi="Times New Roman"/>
                <w:szCs w:val="24"/>
              </w:rPr>
            </w:pPr>
            <w:r w:rsidRPr="00096C0C">
              <w:rPr>
                <w:rFonts w:ascii="Times New Roman" w:hAnsi="Times New Roman"/>
                <w:b/>
                <w:bCs/>
                <w:szCs w:val="24"/>
              </w:rPr>
              <w:t>0,001</w:t>
            </w:r>
          </w:p>
        </w:tc>
      </w:tr>
    </w:tbl>
    <w:p w:rsidR="00E81C42" w:rsidRPr="00CA2930" w:rsidRDefault="00E81C42" w:rsidP="003B00A6">
      <w:pPr>
        <w:pStyle w:val="11"/>
        <w:spacing w:after="0" w:line="360" w:lineRule="auto"/>
        <w:contextualSpacing/>
        <w:jc w:val="both"/>
        <w:rPr>
          <w:rFonts w:ascii="Times New Roman" w:hAnsi="Times New Roman"/>
          <w:sz w:val="16"/>
          <w:szCs w:val="16"/>
        </w:rPr>
      </w:pPr>
    </w:p>
    <w:p w:rsidR="00E81C42" w:rsidRDefault="00E81C42" w:rsidP="00CA2930">
      <w:pPr>
        <w:pStyle w:val="11"/>
        <w:numPr>
          <w:ilvl w:val="0"/>
          <w:numId w:val="26"/>
        </w:numPr>
        <w:tabs>
          <w:tab w:val="left" w:pos="993"/>
        </w:tabs>
        <w:spacing w:after="0" w:line="360" w:lineRule="auto"/>
        <w:ind w:left="0" w:firstLine="709"/>
        <w:contextualSpacing/>
        <w:jc w:val="both"/>
        <w:rPr>
          <w:rFonts w:ascii="Times New Roman" w:hAnsi="Times New Roman"/>
          <w:sz w:val="24"/>
          <w:szCs w:val="24"/>
        </w:rPr>
      </w:pPr>
      <w:r w:rsidRPr="00E81C42">
        <w:rPr>
          <w:rFonts w:ascii="Times New Roman" w:hAnsi="Times New Roman"/>
          <w:b/>
          <w:sz w:val="24"/>
          <w:szCs w:val="24"/>
        </w:rPr>
        <w:t>Ацетилсалициловой кислоты</w:t>
      </w:r>
      <w:r w:rsidRPr="00E81C42">
        <w:rPr>
          <w:rFonts w:ascii="Times New Roman" w:hAnsi="Times New Roman"/>
          <w:sz w:val="24"/>
          <w:szCs w:val="24"/>
        </w:rPr>
        <w:t xml:space="preserve"> – более, чем в 2 раза, причем в случае при</w:t>
      </w:r>
      <w:r w:rsidR="00E83033">
        <w:rPr>
          <w:rFonts w:ascii="Times New Roman" w:hAnsi="Times New Roman"/>
          <w:sz w:val="24"/>
          <w:szCs w:val="24"/>
        </w:rPr>
        <w:t>ё</w:t>
      </w:r>
      <w:r w:rsidRPr="00E81C42">
        <w:rPr>
          <w:rFonts w:ascii="Times New Roman" w:hAnsi="Times New Roman"/>
          <w:sz w:val="24"/>
          <w:szCs w:val="24"/>
        </w:rPr>
        <w:t xml:space="preserve">ма препарата больными низкого и умеренного риска ССО </w:t>
      </w:r>
      <w:r w:rsidR="00096C0C">
        <w:rPr>
          <w:rFonts w:ascii="Times New Roman" w:hAnsi="Times New Roman"/>
          <w:sz w:val="24"/>
          <w:szCs w:val="24"/>
        </w:rPr>
        <w:t>повышение риска осложнений увеличивается в</w:t>
      </w:r>
      <w:r w:rsidRPr="00E81C42">
        <w:rPr>
          <w:rFonts w:ascii="Times New Roman" w:hAnsi="Times New Roman"/>
          <w:sz w:val="24"/>
          <w:szCs w:val="24"/>
        </w:rPr>
        <w:t xml:space="preserve"> 4,1 </w:t>
      </w:r>
      <w:r w:rsidR="00096C0C">
        <w:rPr>
          <w:rFonts w:ascii="Times New Roman" w:hAnsi="Times New Roman"/>
          <w:sz w:val="24"/>
          <w:szCs w:val="24"/>
        </w:rPr>
        <w:t>раза</w:t>
      </w:r>
      <w:r w:rsidRPr="00E81C42">
        <w:rPr>
          <w:rFonts w:ascii="Times New Roman" w:hAnsi="Times New Roman"/>
          <w:sz w:val="24"/>
          <w:szCs w:val="24"/>
        </w:rPr>
        <w:t xml:space="preserve">  (рис. </w:t>
      </w:r>
      <w:r w:rsidR="00B53A29">
        <w:rPr>
          <w:rFonts w:ascii="Times New Roman" w:hAnsi="Times New Roman"/>
          <w:sz w:val="24"/>
          <w:szCs w:val="24"/>
        </w:rPr>
        <w:t>4</w:t>
      </w:r>
      <w:r w:rsidRPr="00E81C42">
        <w:rPr>
          <w:rFonts w:ascii="Times New Roman" w:hAnsi="Times New Roman"/>
          <w:sz w:val="24"/>
          <w:szCs w:val="24"/>
        </w:rPr>
        <w:t>)</w:t>
      </w:r>
      <w:r w:rsidR="00096C0C">
        <w:rPr>
          <w:rFonts w:ascii="Times New Roman" w:hAnsi="Times New Roman"/>
          <w:sz w:val="24"/>
          <w:szCs w:val="24"/>
        </w:rPr>
        <w:t>.</w:t>
      </w:r>
    </w:p>
    <w:p w:rsidR="00096C0C" w:rsidRPr="00E81C42" w:rsidRDefault="00096C0C" w:rsidP="00CA2930">
      <w:pPr>
        <w:pStyle w:val="11"/>
        <w:numPr>
          <w:ilvl w:val="0"/>
          <w:numId w:val="26"/>
        </w:numPr>
        <w:tabs>
          <w:tab w:val="left" w:pos="993"/>
        </w:tabs>
        <w:spacing w:after="0" w:line="360" w:lineRule="auto"/>
        <w:ind w:left="0" w:firstLine="709"/>
        <w:contextualSpacing/>
        <w:jc w:val="both"/>
        <w:rPr>
          <w:rFonts w:ascii="Times New Roman" w:hAnsi="Times New Roman"/>
          <w:b/>
          <w:sz w:val="24"/>
          <w:szCs w:val="24"/>
        </w:rPr>
      </w:pPr>
      <w:r w:rsidRPr="00E81C42">
        <w:rPr>
          <w:rFonts w:ascii="Times New Roman" w:hAnsi="Times New Roman"/>
          <w:b/>
          <w:sz w:val="24"/>
          <w:szCs w:val="24"/>
        </w:rPr>
        <w:t>Диуретиков</w:t>
      </w:r>
      <w:r w:rsidRPr="00E81C42">
        <w:rPr>
          <w:rFonts w:ascii="Times New Roman" w:hAnsi="Times New Roman"/>
          <w:sz w:val="24"/>
          <w:szCs w:val="24"/>
        </w:rPr>
        <w:t xml:space="preserve"> –  больными ИБС (риск возникновения ССО возрастает на 66%). Прием диуретиков лицами старше 65 лет ассоциируется с более выраженным снижением качества жизни в период аномальной жары</w:t>
      </w:r>
      <w:r>
        <w:rPr>
          <w:rFonts w:ascii="Times New Roman" w:hAnsi="Times New Roman"/>
          <w:sz w:val="24"/>
          <w:szCs w:val="24"/>
        </w:rPr>
        <w:t>[Агеев Ф.Т. и соавт. , 2013</w:t>
      </w:r>
      <w:r w:rsidRPr="00DE38B9">
        <w:rPr>
          <w:rFonts w:ascii="Times New Roman" w:hAnsi="Times New Roman"/>
          <w:sz w:val="24"/>
          <w:szCs w:val="24"/>
        </w:rPr>
        <w:t>]</w:t>
      </w:r>
      <w:r w:rsidRPr="00E81C42">
        <w:rPr>
          <w:rFonts w:ascii="Times New Roman" w:hAnsi="Times New Roman"/>
          <w:color w:val="000000"/>
          <w:sz w:val="24"/>
          <w:szCs w:val="24"/>
          <w:lang w:eastAsia="ru-RU"/>
        </w:rPr>
        <w:t>.</w:t>
      </w:r>
    </w:p>
    <w:p w:rsidR="00096C0C" w:rsidRPr="00096C0C" w:rsidRDefault="00096C0C" w:rsidP="00CA2930">
      <w:pPr>
        <w:pStyle w:val="11"/>
        <w:numPr>
          <w:ilvl w:val="0"/>
          <w:numId w:val="26"/>
        </w:numPr>
        <w:tabs>
          <w:tab w:val="left" w:pos="993"/>
        </w:tabs>
        <w:spacing w:after="0" w:line="360" w:lineRule="auto"/>
        <w:ind w:left="0" w:firstLine="709"/>
        <w:contextualSpacing/>
        <w:jc w:val="both"/>
        <w:rPr>
          <w:rFonts w:ascii="Times New Roman" w:hAnsi="Times New Roman"/>
          <w:sz w:val="24"/>
          <w:szCs w:val="24"/>
        </w:rPr>
      </w:pPr>
      <w:r w:rsidRPr="00096C0C">
        <w:rPr>
          <w:rFonts w:ascii="Times New Roman" w:hAnsi="Times New Roman"/>
          <w:b/>
          <w:sz w:val="24"/>
          <w:szCs w:val="24"/>
        </w:rPr>
        <w:t>Нитратов</w:t>
      </w:r>
      <w:r w:rsidRPr="00096C0C">
        <w:rPr>
          <w:rFonts w:ascii="Times New Roman" w:hAnsi="Times New Roman"/>
          <w:sz w:val="24"/>
          <w:szCs w:val="24"/>
        </w:rPr>
        <w:t xml:space="preserve"> – риск ССО возрастает на 75% </w:t>
      </w:r>
    </w:p>
    <w:p w:rsidR="00096C0C" w:rsidRDefault="00096C0C" w:rsidP="00CA2930">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 xml:space="preserve">Прием </w:t>
      </w:r>
      <w:r w:rsidRPr="00E81C42">
        <w:rPr>
          <w:rFonts w:ascii="Times New Roman" w:hAnsi="Times New Roman"/>
          <w:b/>
          <w:sz w:val="24"/>
          <w:szCs w:val="24"/>
        </w:rPr>
        <w:t>статинов</w:t>
      </w:r>
      <w:r w:rsidRPr="00E81C42">
        <w:rPr>
          <w:rFonts w:ascii="Times New Roman" w:hAnsi="Times New Roman"/>
          <w:sz w:val="24"/>
          <w:szCs w:val="24"/>
        </w:rPr>
        <w:t xml:space="preserve"> больными ССЗ, напротив, </w:t>
      </w:r>
      <w:r w:rsidRPr="00E81C42">
        <w:rPr>
          <w:rFonts w:ascii="Times New Roman" w:hAnsi="Times New Roman"/>
          <w:b/>
          <w:i/>
          <w:sz w:val="24"/>
          <w:szCs w:val="24"/>
        </w:rPr>
        <w:t>снижает</w:t>
      </w:r>
      <w:r w:rsidRPr="00E81C42">
        <w:rPr>
          <w:rFonts w:ascii="Times New Roman" w:hAnsi="Times New Roman"/>
          <w:sz w:val="24"/>
          <w:szCs w:val="24"/>
        </w:rPr>
        <w:t xml:space="preserve"> риск ССО на 50%. У больных ИБС </w:t>
      </w:r>
      <w:r>
        <w:rPr>
          <w:rFonts w:ascii="Times New Roman" w:hAnsi="Times New Roman"/>
          <w:sz w:val="24"/>
          <w:szCs w:val="24"/>
        </w:rPr>
        <w:t>этот риск на фоне терапии статинами</w:t>
      </w:r>
      <w:r w:rsidRPr="00E81C42">
        <w:rPr>
          <w:rFonts w:ascii="Times New Roman" w:hAnsi="Times New Roman"/>
          <w:sz w:val="24"/>
          <w:szCs w:val="24"/>
        </w:rPr>
        <w:t>риск снижается на 56%.</w:t>
      </w:r>
    </w:p>
    <w:p w:rsidR="00096C0C" w:rsidRPr="001942D5" w:rsidRDefault="00096C0C" w:rsidP="00CA2930">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 xml:space="preserve">Так же имеются данные о снижения риска ССО на фоне приема </w:t>
      </w:r>
      <w:r w:rsidRPr="00E81C42">
        <w:rPr>
          <w:rFonts w:ascii="Times New Roman" w:hAnsi="Times New Roman"/>
          <w:b/>
          <w:sz w:val="24"/>
          <w:szCs w:val="24"/>
        </w:rPr>
        <w:t>антагонистов кальция</w:t>
      </w:r>
      <w:r w:rsidRPr="00E81C42">
        <w:rPr>
          <w:rFonts w:ascii="Times New Roman" w:hAnsi="Times New Roman"/>
          <w:sz w:val="24"/>
          <w:szCs w:val="24"/>
        </w:rPr>
        <w:t xml:space="preserve"> и </w:t>
      </w:r>
      <w:r w:rsidRPr="00E81C42">
        <w:rPr>
          <w:rFonts w:ascii="Times New Roman" w:hAnsi="Times New Roman"/>
          <w:b/>
          <w:sz w:val="24"/>
          <w:szCs w:val="24"/>
        </w:rPr>
        <w:t>ингибиторов АПФ</w:t>
      </w:r>
      <w:r>
        <w:rPr>
          <w:rFonts w:ascii="Times New Roman" w:hAnsi="Times New Roman"/>
          <w:b/>
          <w:sz w:val="24"/>
          <w:szCs w:val="24"/>
        </w:rPr>
        <w:t xml:space="preserve">, </w:t>
      </w:r>
      <w:r w:rsidRPr="00096C0C">
        <w:rPr>
          <w:rFonts w:ascii="Times New Roman" w:hAnsi="Times New Roman"/>
          <w:sz w:val="24"/>
          <w:szCs w:val="24"/>
        </w:rPr>
        <w:t>что вызвано</w:t>
      </w:r>
      <w:r w:rsidRPr="00E81C42">
        <w:rPr>
          <w:rFonts w:ascii="Times New Roman" w:hAnsi="Times New Roman"/>
          <w:sz w:val="24"/>
          <w:szCs w:val="24"/>
        </w:rPr>
        <w:t xml:space="preserve"> меньшей частот</w:t>
      </w:r>
      <w:r>
        <w:rPr>
          <w:rFonts w:ascii="Times New Roman" w:hAnsi="Times New Roman"/>
          <w:sz w:val="24"/>
          <w:szCs w:val="24"/>
        </w:rPr>
        <w:t>ой</w:t>
      </w:r>
      <w:r w:rsidRPr="00E81C42">
        <w:rPr>
          <w:rFonts w:ascii="Times New Roman" w:hAnsi="Times New Roman"/>
          <w:sz w:val="24"/>
          <w:szCs w:val="24"/>
        </w:rPr>
        <w:t xml:space="preserve"> гипертонических кризов</w:t>
      </w:r>
      <w:r>
        <w:rPr>
          <w:rFonts w:ascii="Times New Roman" w:hAnsi="Times New Roman"/>
          <w:sz w:val="24"/>
          <w:szCs w:val="24"/>
        </w:rPr>
        <w:t xml:space="preserve"> при их приеме</w:t>
      </w:r>
      <w:r w:rsidRPr="00E81C42">
        <w:rPr>
          <w:rFonts w:ascii="Times New Roman" w:hAnsi="Times New Roman"/>
          <w:sz w:val="24"/>
          <w:szCs w:val="24"/>
        </w:rPr>
        <w:t xml:space="preserve"> и, соответственно, вызовов СМП</w:t>
      </w:r>
      <w:r w:rsidRPr="00E81C42">
        <w:rPr>
          <w:rFonts w:ascii="Times New Roman" w:hAnsi="Times New Roman"/>
          <w:color w:val="000000"/>
          <w:sz w:val="24"/>
          <w:szCs w:val="24"/>
          <w:lang w:eastAsia="ru-RU"/>
        </w:rPr>
        <w:t>.</w:t>
      </w:r>
      <w:r w:rsidRPr="00E81C42">
        <w:rPr>
          <w:rFonts w:ascii="Times New Roman" w:hAnsi="Times New Roman"/>
          <w:sz w:val="24"/>
          <w:szCs w:val="24"/>
        </w:rPr>
        <w:t xml:space="preserve"> Прием селективных бета-блокаторов ассоциировался с лучшим качеством жизни у пацие</w:t>
      </w:r>
      <w:r>
        <w:rPr>
          <w:rFonts w:ascii="Times New Roman" w:hAnsi="Times New Roman"/>
          <w:sz w:val="24"/>
          <w:szCs w:val="24"/>
        </w:rPr>
        <w:t>нтов старше 65 лет</w:t>
      </w:r>
      <w:r w:rsidRPr="00E81C42">
        <w:rPr>
          <w:rFonts w:ascii="Times New Roman" w:hAnsi="Times New Roman"/>
          <w:sz w:val="24"/>
          <w:szCs w:val="24"/>
        </w:rPr>
        <w:t xml:space="preserve"> в связи с уменьшением жалоб на сердцебиения и перебои в работе сердца</w:t>
      </w:r>
      <w:r>
        <w:rPr>
          <w:rFonts w:ascii="Times New Roman" w:hAnsi="Times New Roman"/>
          <w:sz w:val="24"/>
          <w:szCs w:val="24"/>
        </w:rPr>
        <w:t>[Агеев Ф.Т. и соавт, 2013].</w:t>
      </w:r>
    </w:p>
    <w:p w:rsidR="00B53A29" w:rsidRPr="00CA2930" w:rsidRDefault="00B53A29" w:rsidP="00CA2930">
      <w:pPr>
        <w:pStyle w:val="11"/>
        <w:spacing w:after="0" w:line="360" w:lineRule="auto"/>
        <w:contextualSpacing/>
        <w:jc w:val="both"/>
        <w:rPr>
          <w:rFonts w:ascii="Times New Roman" w:hAnsi="Times New Roman"/>
        </w:rPr>
      </w:pPr>
      <w:r w:rsidRPr="00CA2930">
        <w:rPr>
          <w:rFonts w:ascii="Times New Roman" w:hAnsi="Times New Roman"/>
        </w:rPr>
        <w:t>Рис. 4.  Доля</w:t>
      </w:r>
      <w:r w:rsidR="00CA2930" w:rsidRPr="00CA2930">
        <w:rPr>
          <w:rFonts w:ascii="Times New Roman" w:hAnsi="Times New Roman"/>
        </w:rPr>
        <w:t xml:space="preserve"> </w:t>
      </w:r>
      <w:r w:rsidRPr="00CA2930">
        <w:rPr>
          <w:rFonts w:ascii="Times New Roman" w:hAnsi="Times New Roman"/>
        </w:rPr>
        <w:t>больных с ↑ ССО во время периода аномальной жары</w:t>
      </w:r>
      <w:r w:rsidR="00CA2930" w:rsidRPr="00CA2930">
        <w:rPr>
          <w:rFonts w:ascii="Times New Roman" w:hAnsi="Times New Roman"/>
        </w:rPr>
        <w:t xml:space="preserve"> - %</w:t>
      </w:r>
    </w:p>
    <w:p w:rsidR="00E81C42" w:rsidRPr="00E81C42" w:rsidRDefault="00C4590E" w:rsidP="003B00A6">
      <w:pPr>
        <w:pStyle w:val="11"/>
        <w:spacing w:after="0" w:line="360" w:lineRule="auto"/>
        <w:ind w:left="720"/>
        <w:contextualSpacing/>
        <w:jc w:val="both"/>
        <w:rPr>
          <w:rFonts w:ascii="Times New Roman" w:hAnsi="Times New Roman"/>
          <w:sz w:val="24"/>
          <w:szCs w:val="24"/>
        </w:rPr>
      </w:pPr>
      <w:r>
        <w:rPr>
          <w:rFonts w:ascii="Times New Roman" w:hAnsi="Times New Roman"/>
          <w:noProof/>
          <w:sz w:val="24"/>
          <w:szCs w:val="24"/>
          <w:lang w:eastAsia="ru-RU"/>
        </w:rPr>
        <w:pict>
          <v:shape id="_x0000_s1036" type="#_x0000_t202" style="position:absolute;left:0;text-align:left;margin-left:220.25pt;margin-top:29.3pt;width:120.35pt;height:21.9pt;z-index:251660288" stroked="f">
            <v:textbox style="mso-next-textbox:#_x0000_s1036">
              <w:txbxContent>
                <w:p w:rsidR="00036986" w:rsidRDefault="00036986" w:rsidP="00066DE8">
                  <w:r>
                    <w:rPr>
                      <w:lang w:val="en-GB"/>
                    </w:rPr>
                    <w:t>*</w:t>
                  </w:r>
                  <w:r w:rsidRPr="00066DE8">
                    <w:rPr>
                      <w:lang w:val="en-GB"/>
                    </w:rPr>
                    <w:t>-p&lt;0.05</w:t>
                  </w:r>
                </w:p>
              </w:txbxContent>
            </v:textbox>
          </v:shape>
        </w:pict>
      </w:r>
      <w:r>
        <w:rPr>
          <w:rFonts w:ascii="Times New Roman" w:hAnsi="Times New Roman"/>
          <w:noProof/>
          <w:sz w:val="24"/>
          <w:szCs w:val="24"/>
          <w:lang w:eastAsia="ru-RU"/>
        </w:rPr>
        <w:pict>
          <v:shape id="_x0000_s1035" type="#_x0000_t202" style="position:absolute;left:0;text-align:left;margin-left:82pt;margin-top:54.65pt;width:17.75pt;height:23.05pt;z-index:251659264" filled="f" stroked="f">
            <v:textbox style="mso-next-textbox:#_x0000_s1035">
              <w:txbxContent>
                <w:p w:rsidR="00036986" w:rsidRPr="00B53A29" w:rsidRDefault="00036986">
                  <w:pPr>
                    <w:rPr>
                      <w:sz w:val="32"/>
                    </w:rPr>
                  </w:pPr>
                  <w:r w:rsidRPr="00B53A29">
                    <w:rPr>
                      <w:sz w:val="32"/>
                    </w:rPr>
                    <w:t>*</w:t>
                  </w:r>
                </w:p>
              </w:txbxContent>
            </v:textbox>
          </v:shape>
        </w:pict>
      </w:r>
      <w:r w:rsidR="00B53A29">
        <w:rPr>
          <w:rFonts w:ascii="Times New Roman" w:hAnsi="Times New Roman"/>
          <w:noProof/>
          <w:sz w:val="24"/>
          <w:szCs w:val="24"/>
          <w:lang w:eastAsia="ru-RU"/>
        </w:rPr>
        <w:drawing>
          <wp:inline distT="0" distB="0" distL="0" distR="0">
            <wp:extent cx="5420655" cy="2088995"/>
            <wp:effectExtent l="19050" t="0" r="27645" b="65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75B3" w:rsidRPr="00E81C42" w:rsidRDefault="00DD75B3" w:rsidP="00CA2930">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E81C42">
        <w:rPr>
          <w:rFonts w:ascii="Times New Roman" w:hAnsi="Times New Roman" w:cs="Times New Roman"/>
          <w:color w:val="000000"/>
          <w:sz w:val="24"/>
          <w:szCs w:val="24"/>
        </w:rPr>
        <w:t xml:space="preserve">Пациенты из </w:t>
      </w:r>
      <w:r w:rsidRPr="005B4A15">
        <w:rPr>
          <w:rFonts w:ascii="Times New Roman" w:hAnsi="Times New Roman" w:cs="Times New Roman"/>
          <w:b/>
          <w:color w:val="000000"/>
          <w:sz w:val="24"/>
          <w:szCs w:val="24"/>
        </w:rPr>
        <w:t>группы риска</w:t>
      </w:r>
      <w:r w:rsidRPr="00E81C42">
        <w:rPr>
          <w:rFonts w:ascii="Times New Roman" w:hAnsi="Times New Roman" w:cs="Times New Roman"/>
          <w:color w:val="000000"/>
          <w:sz w:val="24"/>
          <w:szCs w:val="24"/>
        </w:rPr>
        <w:t>, а так же их родственники, должны быть информир</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ваны по вопросам, касающимся тепловых заболеваний и их профилакти</w:t>
      </w:r>
      <w:r w:rsidR="00FF1D28">
        <w:rPr>
          <w:rFonts w:ascii="Times New Roman" w:hAnsi="Times New Roman" w:cs="Times New Roman"/>
          <w:color w:val="000000"/>
          <w:sz w:val="24"/>
          <w:szCs w:val="24"/>
        </w:rPr>
        <w:t xml:space="preserve">ки. </w:t>
      </w:r>
      <w:r w:rsidRPr="00E81C42">
        <w:rPr>
          <w:rFonts w:ascii="Times New Roman" w:hAnsi="Times New Roman" w:cs="Times New Roman"/>
          <w:color w:val="000000"/>
          <w:sz w:val="24"/>
          <w:szCs w:val="24"/>
        </w:rPr>
        <w:t>Во время ан</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мальной жары необходимо мониторирование состояния этих пациентов, включающее п</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сещения их на дому и регулярные телефонные контакты. </w:t>
      </w:r>
      <w:r w:rsidR="00D11EC3" w:rsidRPr="00E81C42">
        <w:rPr>
          <w:rFonts w:ascii="Times New Roman" w:hAnsi="Times New Roman" w:cs="Times New Roman"/>
          <w:color w:val="000000"/>
          <w:sz w:val="24"/>
          <w:szCs w:val="24"/>
        </w:rPr>
        <w:t>Необходим мониторинг медик</w:t>
      </w:r>
      <w:r w:rsidR="00D11EC3" w:rsidRPr="00E81C42">
        <w:rPr>
          <w:rFonts w:ascii="Times New Roman" w:hAnsi="Times New Roman" w:cs="Times New Roman"/>
          <w:color w:val="000000"/>
          <w:sz w:val="24"/>
          <w:szCs w:val="24"/>
        </w:rPr>
        <w:t>а</w:t>
      </w:r>
      <w:r w:rsidR="00D11EC3" w:rsidRPr="00E81C42">
        <w:rPr>
          <w:rFonts w:ascii="Times New Roman" w:hAnsi="Times New Roman" w:cs="Times New Roman"/>
          <w:color w:val="000000"/>
          <w:sz w:val="24"/>
          <w:szCs w:val="24"/>
        </w:rPr>
        <w:t>ментозной терапии и питьевого режима этих больных</w:t>
      </w:r>
      <w:r w:rsidR="00EB1DC6" w:rsidRPr="00E81C42">
        <w:rPr>
          <w:rFonts w:ascii="Times New Roman" w:hAnsi="Times New Roman" w:cs="Times New Roman"/>
          <w:color w:val="000000"/>
          <w:sz w:val="24"/>
          <w:szCs w:val="24"/>
        </w:rPr>
        <w:t>, о чем подробно будет сказано в с</w:t>
      </w:r>
      <w:r w:rsidR="00EB1DC6" w:rsidRPr="00E81C42">
        <w:rPr>
          <w:rFonts w:ascii="Times New Roman" w:hAnsi="Times New Roman" w:cs="Times New Roman"/>
          <w:color w:val="000000"/>
          <w:sz w:val="24"/>
          <w:szCs w:val="24"/>
        </w:rPr>
        <w:t>о</w:t>
      </w:r>
      <w:r w:rsidR="00EB1DC6" w:rsidRPr="00E81C42">
        <w:rPr>
          <w:rFonts w:ascii="Times New Roman" w:hAnsi="Times New Roman" w:cs="Times New Roman"/>
          <w:color w:val="000000"/>
          <w:sz w:val="24"/>
          <w:szCs w:val="24"/>
        </w:rPr>
        <w:t>ответствующих главах</w:t>
      </w:r>
      <w:r w:rsidR="00D11EC3" w:rsidRPr="00E81C42">
        <w:rPr>
          <w:rFonts w:ascii="Times New Roman" w:hAnsi="Times New Roman" w:cs="Times New Roman"/>
          <w:color w:val="000000"/>
          <w:sz w:val="24"/>
          <w:szCs w:val="24"/>
        </w:rPr>
        <w:t xml:space="preserve">. </w:t>
      </w:r>
      <w:r w:rsidRPr="00E81C42">
        <w:rPr>
          <w:rFonts w:ascii="Times New Roman" w:hAnsi="Times New Roman" w:cs="Times New Roman"/>
          <w:color w:val="000000"/>
          <w:sz w:val="24"/>
          <w:szCs w:val="24"/>
        </w:rPr>
        <w:t>Особенно это касается больных с тяжелой ХСН, престарелых, больных с ограниченной двигательной активностью.</w:t>
      </w:r>
    </w:p>
    <w:p w:rsidR="00CA2930" w:rsidRDefault="00CA2930" w:rsidP="00CA2930">
      <w:pPr>
        <w:pStyle w:val="11"/>
        <w:spacing w:after="0" w:line="240" w:lineRule="auto"/>
        <w:contextualSpacing/>
        <w:jc w:val="center"/>
        <w:rPr>
          <w:rFonts w:ascii="Times New Roman" w:hAnsi="Times New Roman"/>
          <w:b/>
          <w:sz w:val="28"/>
          <w:szCs w:val="24"/>
        </w:rPr>
      </w:pPr>
    </w:p>
    <w:p w:rsidR="00B8293D" w:rsidRDefault="00B8293D" w:rsidP="00CA2930">
      <w:pPr>
        <w:pStyle w:val="11"/>
        <w:spacing w:after="0" w:line="240" w:lineRule="auto"/>
        <w:contextualSpacing/>
        <w:jc w:val="center"/>
        <w:rPr>
          <w:rFonts w:ascii="Times New Roman" w:hAnsi="Times New Roman"/>
          <w:b/>
          <w:sz w:val="28"/>
          <w:szCs w:val="24"/>
        </w:rPr>
      </w:pPr>
      <w:r w:rsidRPr="005B4A15">
        <w:rPr>
          <w:rFonts w:ascii="Times New Roman" w:hAnsi="Times New Roman"/>
          <w:b/>
          <w:sz w:val="28"/>
          <w:szCs w:val="24"/>
        </w:rPr>
        <w:t>Правильное</w:t>
      </w:r>
      <w:r w:rsidR="00CA2930">
        <w:rPr>
          <w:rFonts w:ascii="Times New Roman" w:hAnsi="Times New Roman"/>
          <w:b/>
          <w:sz w:val="28"/>
          <w:szCs w:val="24"/>
        </w:rPr>
        <w:t xml:space="preserve"> </w:t>
      </w:r>
      <w:r w:rsidRPr="005B4A15">
        <w:rPr>
          <w:rFonts w:ascii="Times New Roman" w:hAnsi="Times New Roman"/>
          <w:b/>
          <w:sz w:val="28"/>
          <w:szCs w:val="24"/>
        </w:rPr>
        <w:t>(саногенное) поведение в период жары</w:t>
      </w:r>
    </w:p>
    <w:p w:rsidR="00CA2930" w:rsidRPr="005B4A15" w:rsidRDefault="00CA2930" w:rsidP="00CA2930">
      <w:pPr>
        <w:pStyle w:val="11"/>
        <w:spacing w:after="0" w:line="240" w:lineRule="auto"/>
        <w:contextualSpacing/>
        <w:jc w:val="center"/>
        <w:rPr>
          <w:rFonts w:ascii="Times New Roman" w:hAnsi="Times New Roman"/>
          <w:b/>
          <w:sz w:val="28"/>
          <w:szCs w:val="24"/>
        </w:rPr>
      </w:pPr>
    </w:p>
    <w:p w:rsidR="00711228" w:rsidRPr="00E81C42" w:rsidRDefault="00711228" w:rsidP="00CA2930">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E81C42">
        <w:rPr>
          <w:rFonts w:ascii="Times New Roman" w:hAnsi="Times New Roman" w:cs="Times New Roman"/>
          <w:sz w:val="24"/>
          <w:szCs w:val="24"/>
        </w:rPr>
        <w:t xml:space="preserve">В </w:t>
      </w:r>
      <w:r w:rsidRPr="00E81C42">
        <w:rPr>
          <w:rFonts w:ascii="Times New Roman" w:hAnsi="Times New Roman" w:cs="Times New Roman"/>
          <w:b/>
          <w:sz w:val="24"/>
          <w:szCs w:val="24"/>
        </w:rPr>
        <w:t>Приложении 1</w:t>
      </w:r>
      <w:r w:rsidRPr="00E81C42">
        <w:rPr>
          <w:rFonts w:ascii="Times New Roman" w:hAnsi="Times New Roman" w:cs="Times New Roman"/>
          <w:sz w:val="24"/>
          <w:szCs w:val="24"/>
        </w:rPr>
        <w:t xml:space="preserve"> представлены медико-санитарные рекомендации ВОЗ 2010. Они отражают все аспекты поведения в период жары, позволяющего снизить риск тепловых заболеваний и ССО, связанных с жарой. Однако эти рекомендации без консультаций вр</w:t>
      </w:r>
      <w:r w:rsidRPr="00E81C42">
        <w:rPr>
          <w:rFonts w:ascii="Times New Roman" w:hAnsi="Times New Roman" w:cs="Times New Roman"/>
          <w:sz w:val="24"/>
          <w:szCs w:val="24"/>
        </w:rPr>
        <w:t>а</w:t>
      </w:r>
      <w:r w:rsidRPr="00E81C42">
        <w:rPr>
          <w:rFonts w:ascii="Times New Roman" w:hAnsi="Times New Roman" w:cs="Times New Roman"/>
          <w:sz w:val="24"/>
          <w:szCs w:val="24"/>
        </w:rPr>
        <w:t>ча сложны для восприятия, понимания и последующего самостоятельного использования пациентами. В стандартных рекомендациях ВОЗ 2010 г. не учитывается различный когн</w:t>
      </w:r>
      <w:r w:rsidRPr="00E81C42">
        <w:rPr>
          <w:rFonts w:ascii="Times New Roman" w:hAnsi="Times New Roman" w:cs="Times New Roman"/>
          <w:sz w:val="24"/>
          <w:szCs w:val="24"/>
        </w:rPr>
        <w:t>и</w:t>
      </w:r>
      <w:r w:rsidRPr="00E81C42">
        <w:rPr>
          <w:rFonts w:ascii="Times New Roman" w:hAnsi="Times New Roman" w:cs="Times New Roman"/>
          <w:sz w:val="24"/>
          <w:szCs w:val="24"/>
        </w:rPr>
        <w:t xml:space="preserve">тивный статус пациентов с ССЗ, связанный с возрастом и уровнем образования.  Поэтому для </w:t>
      </w:r>
      <w:r>
        <w:rPr>
          <w:rFonts w:ascii="Times New Roman" w:hAnsi="Times New Roman" w:cs="Times New Roman"/>
          <w:sz w:val="24"/>
          <w:szCs w:val="24"/>
        </w:rPr>
        <w:t>работы с</w:t>
      </w:r>
      <w:r w:rsidRPr="00E81C42">
        <w:rPr>
          <w:rFonts w:ascii="Times New Roman" w:hAnsi="Times New Roman" w:cs="Times New Roman"/>
          <w:sz w:val="24"/>
          <w:szCs w:val="24"/>
        </w:rPr>
        <w:t xml:space="preserve"> пациентам</w:t>
      </w:r>
      <w:r>
        <w:rPr>
          <w:rFonts w:ascii="Times New Roman" w:hAnsi="Times New Roman" w:cs="Times New Roman"/>
          <w:sz w:val="24"/>
          <w:szCs w:val="24"/>
        </w:rPr>
        <w:t>и</w:t>
      </w:r>
      <w:r w:rsidRPr="00E81C42">
        <w:rPr>
          <w:rFonts w:ascii="Times New Roman" w:hAnsi="Times New Roman" w:cs="Times New Roman"/>
          <w:sz w:val="24"/>
          <w:szCs w:val="24"/>
        </w:rPr>
        <w:t xml:space="preserve"> рекомендуется использовать адаптированные варианты рек</w:t>
      </w:r>
      <w:r w:rsidRPr="00E81C42">
        <w:rPr>
          <w:rFonts w:ascii="Times New Roman" w:hAnsi="Times New Roman" w:cs="Times New Roman"/>
          <w:sz w:val="24"/>
          <w:szCs w:val="24"/>
        </w:rPr>
        <w:t>о</w:t>
      </w:r>
      <w:r w:rsidRPr="00E81C42">
        <w:rPr>
          <w:rFonts w:ascii="Times New Roman" w:hAnsi="Times New Roman" w:cs="Times New Roman"/>
          <w:sz w:val="24"/>
          <w:szCs w:val="24"/>
        </w:rPr>
        <w:t xml:space="preserve">мендаций, пример которых представлен в </w:t>
      </w:r>
      <w:r w:rsidRPr="00E81C42">
        <w:rPr>
          <w:rFonts w:ascii="Times New Roman" w:hAnsi="Times New Roman" w:cs="Times New Roman"/>
          <w:b/>
          <w:sz w:val="24"/>
          <w:szCs w:val="24"/>
        </w:rPr>
        <w:t>Приложении 2.</w:t>
      </w:r>
    </w:p>
    <w:p w:rsidR="002C7D5A" w:rsidRDefault="00DD75B3" w:rsidP="00CA2930">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E81C42">
        <w:rPr>
          <w:rFonts w:ascii="Times New Roman" w:hAnsi="Times New Roman" w:cs="Times New Roman"/>
          <w:b/>
          <w:sz w:val="24"/>
          <w:szCs w:val="24"/>
        </w:rPr>
        <w:t>Питьевой режим</w:t>
      </w:r>
      <w:r w:rsidR="00CA2930">
        <w:rPr>
          <w:rFonts w:ascii="Times New Roman" w:hAnsi="Times New Roman" w:cs="Times New Roman"/>
          <w:b/>
          <w:sz w:val="24"/>
          <w:szCs w:val="24"/>
        </w:rPr>
        <w:t xml:space="preserve">. </w:t>
      </w:r>
      <w:r w:rsidRPr="00E81C42">
        <w:rPr>
          <w:rFonts w:ascii="Times New Roman" w:hAnsi="Times New Roman" w:cs="Times New Roman"/>
          <w:color w:val="000000"/>
          <w:sz w:val="24"/>
          <w:szCs w:val="24"/>
        </w:rPr>
        <w:t>Понятие «обильное питье» означает  потребление такого объема воды, который необходим для восполнения дефицита жидкости в организме</w:t>
      </w:r>
      <w:r w:rsidR="00EB1DC6" w:rsidRPr="00E81C42">
        <w:rPr>
          <w:rFonts w:ascii="Times New Roman" w:hAnsi="Times New Roman" w:cs="Times New Roman"/>
          <w:color w:val="000000"/>
          <w:sz w:val="24"/>
          <w:szCs w:val="24"/>
        </w:rPr>
        <w:t xml:space="preserve"> примерно </w:t>
      </w:r>
      <w:r w:rsidRPr="00E81C42">
        <w:rPr>
          <w:rFonts w:ascii="Times New Roman" w:hAnsi="Times New Roman" w:cs="Times New Roman"/>
          <w:color w:val="000000"/>
          <w:sz w:val="24"/>
          <w:szCs w:val="24"/>
        </w:rPr>
        <w:t>на  150%</w:t>
      </w:r>
      <w:r w:rsidR="00711228">
        <w:rPr>
          <w:rFonts w:ascii="Times New Roman" w:hAnsi="Times New Roman" w:cs="Times New Roman"/>
          <w:color w:val="000000"/>
          <w:sz w:val="24"/>
          <w:szCs w:val="24"/>
        </w:rPr>
        <w:t xml:space="preserve"> от «оычной» нормы</w:t>
      </w:r>
      <w:r w:rsidRPr="00E81C42">
        <w:rPr>
          <w:rFonts w:ascii="Times New Roman" w:hAnsi="Times New Roman" w:cs="Times New Roman"/>
          <w:color w:val="000000"/>
          <w:sz w:val="24"/>
          <w:szCs w:val="24"/>
        </w:rPr>
        <w:t xml:space="preserve">, </w:t>
      </w:r>
      <w:r w:rsidR="005B4A15">
        <w:rPr>
          <w:rFonts w:ascii="Times New Roman" w:hAnsi="Times New Roman" w:cs="Times New Roman"/>
          <w:color w:val="000000"/>
          <w:sz w:val="24"/>
          <w:szCs w:val="24"/>
        </w:rPr>
        <w:t>что составляет</w:t>
      </w:r>
      <w:r w:rsidR="00711228">
        <w:rPr>
          <w:rFonts w:ascii="Times New Roman" w:hAnsi="Times New Roman" w:cs="Times New Roman"/>
          <w:color w:val="000000"/>
          <w:sz w:val="24"/>
          <w:szCs w:val="24"/>
        </w:rPr>
        <w:t>не менее</w:t>
      </w:r>
      <w:r w:rsidR="005B4A15">
        <w:rPr>
          <w:rFonts w:ascii="Times New Roman" w:hAnsi="Times New Roman" w:cs="Times New Roman"/>
          <w:color w:val="000000"/>
          <w:sz w:val="24"/>
          <w:szCs w:val="24"/>
        </w:rPr>
        <w:t xml:space="preserve"> 2 литров жидкости (</w:t>
      </w:r>
      <w:r w:rsidRPr="00E81C42">
        <w:rPr>
          <w:rFonts w:ascii="Times New Roman" w:hAnsi="Times New Roman" w:cs="Times New Roman"/>
          <w:color w:val="000000"/>
          <w:sz w:val="24"/>
          <w:szCs w:val="24"/>
        </w:rPr>
        <w:t>включая суп, чай, кофе, фрукты, овощи и т. п</w:t>
      </w:r>
      <w:r w:rsidR="005B4A15">
        <w:rPr>
          <w:rFonts w:ascii="Times New Roman" w:hAnsi="Times New Roman" w:cs="Times New Roman"/>
          <w:color w:val="000000"/>
          <w:sz w:val="24"/>
          <w:szCs w:val="24"/>
        </w:rPr>
        <w:t>)</w:t>
      </w:r>
      <w:r w:rsidR="00C429E0" w:rsidRPr="00C429E0">
        <w:rPr>
          <w:rFonts w:ascii="Times New Roman" w:hAnsi="Times New Roman" w:cs="Times New Roman"/>
          <w:color w:val="000000"/>
          <w:sz w:val="24"/>
          <w:szCs w:val="24"/>
        </w:rPr>
        <w:t>(</w:t>
      </w:r>
      <w:r w:rsidR="00C429E0">
        <w:rPr>
          <w:rFonts w:ascii="Times New Roman" w:hAnsi="Times New Roman" w:cs="Times New Roman"/>
          <w:color w:val="000000"/>
          <w:sz w:val="24"/>
          <w:szCs w:val="24"/>
        </w:rPr>
        <w:t>ВОЗ, 2011)</w:t>
      </w:r>
      <w:r w:rsidRPr="00E81C42">
        <w:rPr>
          <w:rFonts w:ascii="Times New Roman" w:hAnsi="Times New Roman" w:cs="Times New Roman"/>
          <w:color w:val="000000"/>
          <w:sz w:val="24"/>
          <w:szCs w:val="24"/>
        </w:rPr>
        <w:t>. В жаркую погоду</w:t>
      </w:r>
      <w:r w:rsidR="001457FE" w:rsidRPr="00E81C42">
        <w:rPr>
          <w:rFonts w:ascii="Times New Roman" w:hAnsi="Times New Roman" w:cs="Times New Roman"/>
          <w:color w:val="000000"/>
          <w:sz w:val="24"/>
          <w:szCs w:val="24"/>
        </w:rPr>
        <w:t>, тем более</w:t>
      </w:r>
      <w:r w:rsidRPr="00E81C42">
        <w:rPr>
          <w:rFonts w:ascii="Times New Roman" w:hAnsi="Times New Roman" w:cs="Times New Roman"/>
          <w:color w:val="000000"/>
          <w:sz w:val="24"/>
          <w:szCs w:val="24"/>
        </w:rPr>
        <w:t xml:space="preserve"> во время аномальной жары человек должен пить, даже если не испытывает жажды. Это особенно важно для пожилых людей, у которых восприятие чувства жажды снижено. </w:t>
      </w:r>
      <w:r w:rsidR="00CF4967" w:rsidRPr="00E81C42">
        <w:rPr>
          <w:rFonts w:ascii="Times New Roman" w:hAnsi="Times New Roman" w:cs="Times New Roman"/>
          <w:color w:val="000000"/>
          <w:sz w:val="24"/>
          <w:szCs w:val="24"/>
        </w:rPr>
        <w:t xml:space="preserve">Людям, не способным о себе позаботиться (прикованным к постели, детям) во время жары требуется контроль со стороны близких, ухаживающего персонала. Способность поддерживать массу </w:t>
      </w:r>
      <w:r w:rsidR="00D82895" w:rsidRPr="00E81C42">
        <w:rPr>
          <w:rFonts w:ascii="Times New Roman" w:hAnsi="Times New Roman" w:cs="Times New Roman"/>
          <w:color w:val="000000"/>
          <w:sz w:val="24"/>
          <w:szCs w:val="24"/>
        </w:rPr>
        <w:t>– лучший критерий</w:t>
      </w:r>
      <w:r w:rsidR="00CF4967" w:rsidRPr="00E81C42">
        <w:rPr>
          <w:rFonts w:ascii="Times New Roman" w:hAnsi="Times New Roman" w:cs="Times New Roman"/>
          <w:color w:val="000000"/>
          <w:sz w:val="24"/>
          <w:szCs w:val="24"/>
        </w:rPr>
        <w:t xml:space="preserve"> степени обезвоживания, чем наличие жажды</w:t>
      </w:r>
      <w:r w:rsidR="00D82895" w:rsidRPr="00E81C42">
        <w:rPr>
          <w:rFonts w:ascii="Times New Roman" w:hAnsi="Times New Roman" w:cs="Times New Roman"/>
          <w:color w:val="000000"/>
          <w:sz w:val="24"/>
          <w:szCs w:val="24"/>
        </w:rPr>
        <w:t xml:space="preserve"> или тургор </w:t>
      </w:r>
      <w:r w:rsidR="00D82895" w:rsidRPr="002C7D5A">
        <w:rPr>
          <w:rFonts w:ascii="Times New Roman" w:hAnsi="Times New Roman" w:cs="Times New Roman"/>
          <w:color w:val="000000"/>
          <w:sz w:val="24"/>
          <w:szCs w:val="24"/>
        </w:rPr>
        <w:t>тканей</w:t>
      </w:r>
      <w:r w:rsidR="006B2CFD" w:rsidRPr="002C7D5A">
        <w:rPr>
          <w:sz w:val="24"/>
          <w:szCs w:val="24"/>
        </w:rPr>
        <w:t xml:space="preserve"> [</w:t>
      </w:r>
      <w:r w:rsidR="006B2CFD" w:rsidRPr="002C7D5A">
        <w:rPr>
          <w:rFonts w:ascii="Times New Roman" w:hAnsi="Times New Roman" w:cs="Times New Roman"/>
          <w:color w:val="000000"/>
          <w:sz w:val="24"/>
          <w:szCs w:val="24"/>
        </w:rPr>
        <w:t xml:space="preserve">Hausfater P </w:t>
      </w:r>
      <w:r w:rsidR="006B2CFD" w:rsidRPr="002C7D5A">
        <w:rPr>
          <w:rFonts w:ascii="Times New Roman" w:hAnsi="Times New Roman" w:cs="Times New Roman"/>
          <w:color w:val="000000"/>
          <w:sz w:val="24"/>
          <w:szCs w:val="24"/>
          <w:lang w:val="en-US"/>
        </w:rPr>
        <w:t>et</w:t>
      </w:r>
      <w:r w:rsidR="00CA2930">
        <w:rPr>
          <w:rFonts w:ascii="Times New Roman" w:hAnsi="Times New Roman" w:cs="Times New Roman"/>
          <w:color w:val="000000"/>
          <w:sz w:val="24"/>
          <w:szCs w:val="24"/>
        </w:rPr>
        <w:t xml:space="preserve"> </w:t>
      </w:r>
      <w:r w:rsidR="006B2CFD" w:rsidRPr="002C7D5A">
        <w:rPr>
          <w:rFonts w:ascii="Times New Roman" w:hAnsi="Times New Roman" w:cs="Times New Roman"/>
          <w:color w:val="000000"/>
          <w:sz w:val="24"/>
          <w:szCs w:val="24"/>
          <w:lang w:val="en-US"/>
        </w:rPr>
        <w:t>al</w:t>
      </w:r>
      <w:r w:rsidR="006B2CFD" w:rsidRPr="002C7D5A">
        <w:rPr>
          <w:rFonts w:ascii="Times New Roman" w:hAnsi="Times New Roman" w:cs="Times New Roman"/>
          <w:color w:val="000000"/>
          <w:sz w:val="24"/>
          <w:szCs w:val="24"/>
        </w:rPr>
        <w:t>.,</w:t>
      </w:r>
      <w:r w:rsidR="00CA2930">
        <w:rPr>
          <w:rFonts w:ascii="Times New Roman" w:hAnsi="Times New Roman" w:cs="Times New Roman"/>
          <w:color w:val="000000"/>
          <w:sz w:val="24"/>
          <w:szCs w:val="24"/>
        </w:rPr>
        <w:t xml:space="preserve"> </w:t>
      </w:r>
      <w:r w:rsidR="006B2CFD" w:rsidRPr="002C7D5A">
        <w:rPr>
          <w:rFonts w:ascii="Times New Roman" w:hAnsi="Times New Roman" w:cs="Times New Roman"/>
          <w:color w:val="000000"/>
          <w:sz w:val="24"/>
          <w:szCs w:val="24"/>
        </w:rPr>
        <w:t>2</w:t>
      </w:r>
      <w:r w:rsidR="002C7D5A" w:rsidRPr="002C7D5A">
        <w:rPr>
          <w:rFonts w:ascii="Times New Roman" w:hAnsi="Times New Roman" w:cs="Times New Roman"/>
          <w:color w:val="000000"/>
          <w:sz w:val="24"/>
          <w:szCs w:val="24"/>
        </w:rPr>
        <w:t>0</w:t>
      </w:r>
      <w:r w:rsidR="006B2CFD" w:rsidRPr="002C7D5A">
        <w:rPr>
          <w:rFonts w:ascii="Times New Roman" w:hAnsi="Times New Roman" w:cs="Times New Roman"/>
          <w:color w:val="000000"/>
          <w:sz w:val="24"/>
          <w:szCs w:val="24"/>
        </w:rPr>
        <w:t>10]</w:t>
      </w:r>
      <w:r w:rsidR="00CF4967" w:rsidRPr="002C7D5A">
        <w:rPr>
          <w:rFonts w:ascii="Times New Roman" w:hAnsi="Times New Roman" w:cs="Times New Roman"/>
          <w:color w:val="000000"/>
          <w:sz w:val="24"/>
          <w:szCs w:val="24"/>
        </w:rPr>
        <w:t>.</w:t>
      </w:r>
    </w:p>
    <w:p w:rsidR="002C7D5A" w:rsidRDefault="002C7D5A" w:rsidP="003B00A6">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в период жары рекомендуются регулярные взвешивания с записью р</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зультатов в дневник самоконтроля. </w:t>
      </w:r>
      <w:r w:rsidRPr="00E81C42">
        <w:rPr>
          <w:rFonts w:ascii="Times New Roman" w:hAnsi="Times New Roman" w:cs="Times New Roman"/>
          <w:color w:val="000000"/>
          <w:sz w:val="24"/>
          <w:szCs w:val="24"/>
        </w:rPr>
        <w:t>Людям, страдающим гипертонией, сердечной и поче</w:t>
      </w:r>
      <w:r w:rsidRPr="00E81C42">
        <w:rPr>
          <w:rFonts w:ascii="Times New Roman" w:hAnsi="Times New Roman" w:cs="Times New Roman"/>
          <w:color w:val="000000"/>
          <w:sz w:val="24"/>
          <w:szCs w:val="24"/>
        </w:rPr>
        <w:t>ч</w:t>
      </w:r>
      <w:r w:rsidRPr="00E81C42">
        <w:rPr>
          <w:rFonts w:ascii="Times New Roman" w:hAnsi="Times New Roman" w:cs="Times New Roman"/>
          <w:color w:val="000000"/>
          <w:sz w:val="24"/>
          <w:szCs w:val="24"/>
        </w:rPr>
        <w:t>ной недостаточностью, вынужденным по этой причине ограничивать  потребление жи</w:t>
      </w:r>
      <w:r w:rsidRPr="00E81C42">
        <w:rPr>
          <w:rFonts w:ascii="Times New Roman" w:hAnsi="Times New Roman" w:cs="Times New Roman"/>
          <w:color w:val="000000"/>
          <w:sz w:val="24"/>
          <w:szCs w:val="24"/>
        </w:rPr>
        <w:t>д</w:t>
      </w:r>
      <w:r w:rsidRPr="00E81C42">
        <w:rPr>
          <w:rFonts w:ascii="Times New Roman" w:hAnsi="Times New Roman" w:cs="Times New Roman"/>
          <w:color w:val="000000"/>
          <w:sz w:val="24"/>
          <w:szCs w:val="24"/>
        </w:rPr>
        <w:t>кости,  в условиях теплового стресса требуется особый индивидуальный дозиметрический контроль приема жидкости</w:t>
      </w:r>
      <w:r>
        <w:rPr>
          <w:rFonts w:ascii="Times New Roman" w:hAnsi="Times New Roman" w:cs="Times New Roman"/>
          <w:color w:val="000000"/>
          <w:sz w:val="24"/>
          <w:szCs w:val="24"/>
        </w:rPr>
        <w:t xml:space="preserve"> и веса</w:t>
      </w:r>
      <w:r w:rsidRPr="00E81C42">
        <w:rPr>
          <w:rFonts w:ascii="Times New Roman" w:hAnsi="Times New Roman" w:cs="Times New Roman"/>
          <w:color w:val="000000"/>
          <w:sz w:val="24"/>
          <w:szCs w:val="24"/>
        </w:rPr>
        <w:t>. Потеря в весе 1 кг или более свидетельствует об обе</w:t>
      </w:r>
      <w:r w:rsidRPr="00E81C42">
        <w:rPr>
          <w:rFonts w:ascii="Times New Roman" w:hAnsi="Times New Roman" w:cs="Times New Roman"/>
          <w:color w:val="000000"/>
          <w:sz w:val="24"/>
          <w:szCs w:val="24"/>
        </w:rPr>
        <w:t>з</w:t>
      </w:r>
      <w:r w:rsidRPr="00E81C42">
        <w:rPr>
          <w:rFonts w:ascii="Times New Roman" w:hAnsi="Times New Roman" w:cs="Times New Roman"/>
          <w:color w:val="000000"/>
          <w:sz w:val="24"/>
          <w:szCs w:val="24"/>
        </w:rPr>
        <w:t xml:space="preserve">воживании </w:t>
      </w:r>
      <w:r>
        <w:rPr>
          <w:rFonts w:ascii="Times New Roman" w:hAnsi="Times New Roman" w:cs="Times New Roman"/>
          <w:color w:val="000000"/>
          <w:sz w:val="24"/>
          <w:szCs w:val="24"/>
        </w:rPr>
        <w:t xml:space="preserve">организма и </w:t>
      </w:r>
      <w:r w:rsidRPr="00E81C42">
        <w:rPr>
          <w:rFonts w:ascii="Times New Roman" w:hAnsi="Times New Roman" w:cs="Times New Roman"/>
          <w:color w:val="000000"/>
          <w:sz w:val="24"/>
          <w:szCs w:val="24"/>
        </w:rPr>
        <w:t>необходимости увеличения потребления жидкости. Для людей, принимающих мочегонные препараты, регулярное общее клиническое обследование п</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зволяет мониторировать состояние (де)гидратации. Если есть признаки снижения </w:t>
      </w:r>
      <w:r>
        <w:rPr>
          <w:rFonts w:ascii="Times New Roman" w:hAnsi="Times New Roman" w:cs="Times New Roman"/>
          <w:color w:val="000000"/>
          <w:sz w:val="24"/>
          <w:szCs w:val="24"/>
        </w:rPr>
        <w:t>объема циркулирующей крови</w:t>
      </w:r>
      <w:r w:rsidRPr="00E81C42">
        <w:rPr>
          <w:rFonts w:ascii="Times New Roman" w:hAnsi="Times New Roman" w:cs="Times New Roman"/>
          <w:color w:val="000000"/>
          <w:sz w:val="24"/>
          <w:szCs w:val="24"/>
        </w:rPr>
        <w:t xml:space="preserve"> и гипоперфузии</w:t>
      </w:r>
      <w:r>
        <w:rPr>
          <w:rFonts w:ascii="Times New Roman" w:hAnsi="Times New Roman" w:cs="Times New Roman"/>
          <w:color w:val="000000"/>
          <w:sz w:val="24"/>
          <w:szCs w:val="24"/>
        </w:rPr>
        <w:t xml:space="preserve"> внутренних органов</w:t>
      </w:r>
      <w:r w:rsidRPr="00E81C42">
        <w:rPr>
          <w:rFonts w:ascii="Times New Roman" w:hAnsi="Times New Roman" w:cs="Times New Roman"/>
          <w:color w:val="000000"/>
          <w:sz w:val="24"/>
          <w:szCs w:val="24"/>
        </w:rPr>
        <w:t xml:space="preserve">, такие как </w:t>
      </w:r>
      <w:r>
        <w:rPr>
          <w:rFonts w:ascii="Times New Roman" w:hAnsi="Times New Roman" w:cs="Times New Roman"/>
          <w:color w:val="000000"/>
          <w:sz w:val="24"/>
          <w:szCs w:val="24"/>
        </w:rPr>
        <w:t>потеря тургора к</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жи, </w:t>
      </w:r>
      <w:r w:rsidRPr="00E81C42">
        <w:rPr>
          <w:rFonts w:ascii="Times New Roman" w:hAnsi="Times New Roman" w:cs="Times New Roman"/>
          <w:color w:val="000000"/>
          <w:sz w:val="24"/>
          <w:szCs w:val="24"/>
        </w:rPr>
        <w:t>головокружение (ортостатическая гипо</w:t>
      </w:r>
      <w:r>
        <w:rPr>
          <w:rFonts w:ascii="Times New Roman" w:hAnsi="Times New Roman" w:cs="Times New Roman"/>
          <w:color w:val="000000"/>
          <w:sz w:val="24"/>
          <w:szCs w:val="24"/>
        </w:rPr>
        <w:t xml:space="preserve">тензия), </w:t>
      </w:r>
      <w:r w:rsidRPr="00E81C42">
        <w:rPr>
          <w:rFonts w:ascii="Times New Roman" w:hAnsi="Times New Roman" w:cs="Times New Roman"/>
          <w:color w:val="000000"/>
          <w:sz w:val="24"/>
          <w:szCs w:val="24"/>
        </w:rPr>
        <w:t xml:space="preserve">повышение мочевины в крови (более 5 ммоль/л), то доза мочегонного должна быть уменьшена (Feinsod и соавт., 2004). </w:t>
      </w:r>
    </w:p>
    <w:p w:rsidR="00345EDA" w:rsidRPr="00E81C42" w:rsidRDefault="00DD75B3" w:rsidP="003B00A6">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E81C42">
        <w:rPr>
          <w:rFonts w:ascii="Times New Roman" w:hAnsi="Times New Roman" w:cs="Times New Roman"/>
          <w:color w:val="000000"/>
          <w:sz w:val="24"/>
          <w:szCs w:val="24"/>
        </w:rPr>
        <w:t xml:space="preserve">Добавление в напитки хлорида натрия </w:t>
      </w:r>
      <w:r w:rsidR="002C7D5A">
        <w:rPr>
          <w:rFonts w:ascii="Times New Roman" w:hAnsi="Times New Roman" w:cs="Times New Roman"/>
          <w:color w:val="000000"/>
          <w:sz w:val="24"/>
          <w:szCs w:val="24"/>
        </w:rPr>
        <w:t>показано</w:t>
      </w:r>
      <w:r w:rsidR="00A3234A" w:rsidRPr="00E81C42">
        <w:rPr>
          <w:rFonts w:ascii="Times New Roman" w:hAnsi="Times New Roman" w:cs="Times New Roman"/>
          <w:color w:val="000000"/>
          <w:sz w:val="24"/>
          <w:szCs w:val="24"/>
        </w:rPr>
        <w:t xml:space="preserve"> только при тяжелой физической работе в условиях очень жаркого климата</w:t>
      </w:r>
      <w:r w:rsidR="00E2509B">
        <w:rPr>
          <w:rFonts w:ascii="Times New Roman" w:hAnsi="Times New Roman" w:cs="Times New Roman"/>
          <w:color w:val="000000"/>
          <w:sz w:val="24"/>
          <w:szCs w:val="24"/>
        </w:rPr>
        <w:t>(</w:t>
      </w:r>
      <w:r w:rsidR="00A3234A" w:rsidRPr="00E81C42">
        <w:rPr>
          <w:rFonts w:ascii="Times New Roman" w:hAnsi="Times New Roman" w:cs="Times New Roman"/>
          <w:color w:val="000000"/>
          <w:sz w:val="24"/>
          <w:szCs w:val="24"/>
        </w:rPr>
        <w:t>тренировки спортсменов в зоне пустынь, работа в жарких цехах и т.п.). В остальных случаях организм сам способен поддерживать нео</w:t>
      </w:r>
      <w:r w:rsidR="00A3234A" w:rsidRPr="00E81C42">
        <w:rPr>
          <w:rFonts w:ascii="Times New Roman" w:hAnsi="Times New Roman" w:cs="Times New Roman"/>
          <w:color w:val="000000"/>
          <w:sz w:val="24"/>
          <w:szCs w:val="24"/>
        </w:rPr>
        <w:t>б</w:t>
      </w:r>
      <w:r w:rsidR="00A3234A" w:rsidRPr="00E81C42">
        <w:rPr>
          <w:rFonts w:ascii="Times New Roman" w:hAnsi="Times New Roman" w:cs="Times New Roman"/>
          <w:color w:val="000000"/>
          <w:sz w:val="24"/>
          <w:szCs w:val="24"/>
        </w:rPr>
        <w:t xml:space="preserve">ходимый уровень натрия. </w:t>
      </w:r>
      <w:r w:rsidR="00A3234A" w:rsidRPr="001942D5">
        <w:rPr>
          <w:rFonts w:ascii="Times New Roman" w:hAnsi="Times New Roman" w:cs="Times New Roman"/>
          <w:color w:val="000000"/>
          <w:sz w:val="24"/>
          <w:szCs w:val="24"/>
        </w:rPr>
        <w:t>Ц</w:t>
      </w:r>
      <w:r w:rsidR="00A3234A" w:rsidRPr="00E81C42">
        <w:rPr>
          <w:rFonts w:ascii="Times New Roman" w:hAnsi="Times New Roman" w:cs="Times New Roman"/>
          <w:color w:val="000000"/>
          <w:sz w:val="24"/>
          <w:szCs w:val="24"/>
        </w:rPr>
        <w:t xml:space="preserve">елесообразно употребление напитков богатых </w:t>
      </w:r>
      <w:r w:rsidR="00A3234A" w:rsidRPr="00E81C42">
        <w:rPr>
          <w:rFonts w:ascii="Times New Roman" w:hAnsi="Times New Roman" w:cs="Times New Roman"/>
          <w:b/>
          <w:color w:val="000000"/>
          <w:sz w:val="24"/>
          <w:szCs w:val="24"/>
        </w:rPr>
        <w:t xml:space="preserve">калием и </w:t>
      </w:r>
      <w:r w:rsidR="00E81C42" w:rsidRPr="00E81C42">
        <w:rPr>
          <w:rFonts w:ascii="Times New Roman" w:hAnsi="Times New Roman" w:cs="Times New Roman"/>
          <w:b/>
          <w:color w:val="000000"/>
          <w:sz w:val="24"/>
          <w:szCs w:val="24"/>
        </w:rPr>
        <w:t>ма</w:t>
      </w:r>
      <w:r w:rsidR="00E81C42" w:rsidRPr="00E81C42">
        <w:rPr>
          <w:rFonts w:ascii="Times New Roman" w:hAnsi="Times New Roman" w:cs="Times New Roman"/>
          <w:b/>
          <w:color w:val="000000"/>
          <w:sz w:val="24"/>
          <w:szCs w:val="24"/>
        </w:rPr>
        <w:t>г</w:t>
      </w:r>
      <w:r w:rsidR="00E81C42" w:rsidRPr="00E81C42">
        <w:rPr>
          <w:rFonts w:ascii="Times New Roman" w:hAnsi="Times New Roman" w:cs="Times New Roman"/>
          <w:b/>
          <w:color w:val="000000"/>
          <w:sz w:val="24"/>
          <w:szCs w:val="24"/>
        </w:rPr>
        <w:t>нием</w:t>
      </w:r>
      <w:r w:rsidR="00A3234A" w:rsidRPr="00E81C42">
        <w:rPr>
          <w:rFonts w:ascii="Times New Roman" w:hAnsi="Times New Roman" w:cs="Times New Roman"/>
          <w:color w:val="000000"/>
          <w:sz w:val="24"/>
          <w:szCs w:val="24"/>
        </w:rPr>
        <w:t>(минеральной воды, зеленого чая), поскольку уровень этих электролитов в крови может снижаться даже при физиологической адаптации</w:t>
      </w:r>
      <w:r w:rsidR="002C7D5A">
        <w:rPr>
          <w:rFonts w:ascii="Times New Roman" w:hAnsi="Times New Roman" w:cs="Times New Roman"/>
          <w:color w:val="000000"/>
          <w:sz w:val="24"/>
          <w:szCs w:val="24"/>
        </w:rPr>
        <w:t>(</w:t>
      </w:r>
      <w:r w:rsidR="00A3234A" w:rsidRPr="00E81C42">
        <w:rPr>
          <w:rFonts w:ascii="Times New Roman" w:hAnsi="Times New Roman" w:cs="Times New Roman"/>
          <w:color w:val="000000"/>
          <w:sz w:val="24"/>
          <w:szCs w:val="24"/>
        </w:rPr>
        <w:t>табл. 4).</w:t>
      </w:r>
    </w:p>
    <w:p w:rsidR="00345EDA" w:rsidRPr="00587E8B" w:rsidRDefault="00345EDA" w:rsidP="00CA2930">
      <w:pPr>
        <w:pStyle w:val="11"/>
        <w:spacing w:after="0" w:line="360" w:lineRule="auto"/>
        <w:ind w:firstLine="709"/>
        <w:contextualSpacing/>
        <w:jc w:val="both"/>
        <w:rPr>
          <w:rFonts w:ascii="Times New Roman" w:hAnsi="Times New Roman"/>
          <w:sz w:val="24"/>
          <w:szCs w:val="24"/>
        </w:rPr>
      </w:pPr>
      <w:r w:rsidRPr="00E81C42">
        <w:rPr>
          <w:rFonts w:ascii="Times New Roman" w:hAnsi="Times New Roman"/>
          <w:b/>
          <w:sz w:val="24"/>
          <w:szCs w:val="24"/>
        </w:rPr>
        <w:t>Кондиционеры.</w:t>
      </w:r>
      <w:r w:rsidR="00CA2930">
        <w:rPr>
          <w:rFonts w:ascii="Times New Roman" w:hAnsi="Times New Roman"/>
          <w:b/>
          <w:sz w:val="24"/>
          <w:szCs w:val="24"/>
        </w:rPr>
        <w:t xml:space="preserve"> </w:t>
      </w:r>
      <w:r w:rsidRPr="00E81C42">
        <w:rPr>
          <w:rFonts w:ascii="Times New Roman" w:hAnsi="Times New Roman"/>
          <w:sz w:val="24"/>
          <w:szCs w:val="24"/>
        </w:rPr>
        <w:t xml:space="preserve">Одной из самых распространенных рекомендаций, касающихся организационных мероприятий во время жары, в последнее время стала установка </w:t>
      </w:r>
      <w:r w:rsidRPr="00E81C42">
        <w:rPr>
          <w:rFonts w:ascii="Times New Roman" w:hAnsi="Times New Roman"/>
          <w:b/>
          <w:sz w:val="24"/>
          <w:szCs w:val="24"/>
        </w:rPr>
        <w:t>кондиционеров</w:t>
      </w:r>
      <w:r w:rsidRPr="00E81C42">
        <w:rPr>
          <w:rFonts w:ascii="Times New Roman" w:hAnsi="Times New Roman"/>
          <w:sz w:val="24"/>
          <w:szCs w:val="24"/>
        </w:rPr>
        <w:t>, как в общественных местах, так и в квартирах. Протективный эффект кондиционера не зависел ни от национальной принадлежности, ни от социально-эко</w:t>
      </w:r>
      <w:r w:rsidR="006B2CFD">
        <w:rPr>
          <w:rFonts w:ascii="Times New Roman" w:hAnsi="Times New Roman"/>
          <w:sz w:val="24"/>
          <w:szCs w:val="24"/>
        </w:rPr>
        <w:t xml:space="preserve">номического статуса пациента. </w:t>
      </w:r>
      <w:r w:rsidR="006B2CFD" w:rsidRPr="00B555AE">
        <w:rPr>
          <w:rFonts w:ascii="Times New Roman" w:hAnsi="Times New Roman"/>
          <w:sz w:val="24"/>
          <w:szCs w:val="24"/>
        </w:rPr>
        <w:t>[</w:t>
      </w:r>
      <w:r w:rsidR="006B2CFD">
        <w:rPr>
          <w:rFonts w:ascii="Times New Roman" w:hAnsi="Times New Roman"/>
          <w:sz w:val="24"/>
          <w:szCs w:val="24"/>
          <w:lang w:val="en-US"/>
        </w:rPr>
        <w:t>VandentorrenS</w:t>
      </w:r>
      <w:r w:rsidR="006B2CFD" w:rsidRPr="00B555AE">
        <w:rPr>
          <w:rFonts w:ascii="Times New Roman" w:hAnsi="Times New Roman"/>
          <w:sz w:val="24"/>
          <w:szCs w:val="24"/>
        </w:rPr>
        <w:t xml:space="preserve">. </w:t>
      </w:r>
      <w:r w:rsidR="006B2CFD">
        <w:rPr>
          <w:rFonts w:ascii="Times New Roman" w:hAnsi="Times New Roman"/>
          <w:sz w:val="24"/>
          <w:szCs w:val="24"/>
          <w:lang w:val="en-US"/>
        </w:rPr>
        <w:t>etal</w:t>
      </w:r>
      <w:r w:rsidR="006B2CFD" w:rsidRPr="00B555AE">
        <w:rPr>
          <w:rFonts w:ascii="Times New Roman" w:hAnsi="Times New Roman"/>
          <w:sz w:val="24"/>
          <w:szCs w:val="24"/>
        </w:rPr>
        <w:t>. ,2006</w:t>
      </w:r>
      <w:r w:rsidRPr="00E81C42">
        <w:rPr>
          <w:rFonts w:ascii="Times New Roman" w:hAnsi="Times New Roman"/>
          <w:sz w:val="24"/>
          <w:szCs w:val="24"/>
        </w:rPr>
        <w:t>]. По результатам метаанализа, наличие дома работающего кондиционера снижает риск смерти на 77%</w:t>
      </w:r>
      <w:r w:rsidR="00587E8B">
        <w:rPr>
          <w:rFonts w:ascii="Times New Roman" w:hAnsi="Times New Roman"/>
          <w:sz w:val="24"/>
          <w:szCs w:val="24"/>
        </w:rPr>
        <w:t xml:space="preserve">. Даже возможность находиться </w:t>
      </w:r>
      <w:r w:rsidRPr="00E81C42">
        <w:rPr>
          <w:rFonts w:ascii="Times New Roman" w:hAnsi="Times New Roman"/>
          <w:sz w:val="24"/>
          <w:szCs w:val="24"/>
        </w:rPr>
        <w:t>несколько часов в помещении с кондиционированным воздухом снижает риск смерти на 55%.</w:t>
      </w:r>
      <w:r w:rsidR="00CF4967" w:rsidRPr="00E81C42">
        <w:rPr>
          <w:rFonts w:ascii="Times New Roman" w:hAnsi="Times New Roman"/>
          <w:sz w:val="24"/>
          <w:szCs w:val="24"/>
        </w:rPr>
        <w:t>Рекоменд</w:t>
      </w:r>
      <w:r w:rsidR="00E81C42" w:rsidRPr="00E81C42">
        <w:rPr>
          <w:rFonts w:ascii="Times New Roman" w:hAnsi="Times New Roman"/>
          <w:sz w:val="24"/>
          <w:szCs w:val="24"/>
        </w:rPr>
        <w:t>овано охлаждение</w:t>
      </w:r>
      <w:r w:rsidR="00CF4967" w:rsidRPr="00587E8B">
        <w:rPr>
          <w:rFonts w:ascii="Times New Roman" w:hAnsi="Times New Roman"/>
          <w:sz w:val="24"/>
          <w:szCs w:val="24"/>
        </w:rPr>
        <w:t xml:space="preserve">воздуха </w:t>
      </w:r>
      <w:r w:rsidR="001457FE" w:rsidRPr="00587E8B">
        <w:rPr>
          <w:rFonts w:ascii="Times New Roman" w:hAnsi="Times New Roman"/>
          <w:sz w:val="24"/>
          <w:szCs w:val="24"/>
        </w:rPr>
        <w:t>до  25 ˚</w:t>
      </w:r>
      <w:r w:rsidR="00540961" w:rsidRPr="00587E8B">
        <w:rPr>
          <w:rFonts w:ascii="Times New Roman" w:hAnsi="Times New Roman"/>
          <w:sz w:val="24"/>
          <w:szCs w:val="24"/>
        </w:rPr>
        <w:t xml:space="preserve">- 26 ˚ C </w:t>
      </w:r>
      <w:r w:rsidR="00CF4967" w:rsidRPr="00587E8B">
        <w:rPr>
          <w:rFonts w:ascii="Times New Roman" w:hAnsi="Times New Roman"/>
          <w:sz w:val="24"/>
          <w:szCs w:val="24"/>
        </w:rPr>
        <w:t>или на 5 ˚ C ниже температур</w:t>
      </w:r>
      <w:r w:rsidR="00587E8B">
        <w:rPr>
          <w:rFonts w:ascii="Times New Roman" w:hAnsi="Times New Roman"/>
          <w:sz w:val="24"/>
          <w:szCs w:val="24"/>
        </w:rPr>
        <w:t>ы</w:t>
      </w:r>
      <w:r w:rsidR="00CF4967" w:rsidRPr="00587E8B">
        <w:rPr>
          <w:rFonts w:ascii="Times New Roman" w:hAnsi="Times New Roman"/>
          <w:sz w:val="24"/>
          <w:szCs w:val="24"/>
        </w:rPr>
        <w:t xml:space="preserve"> окружающей среды</w:t>
      </w:r>
      <w:r w:rsidR="00E81C42" w:rsidRPr="00587E8B">
        <w:rPr>
          <w:rFonts w:ascii="Times New Roman" w:hAnsi="Times New Roman"/>
          <w:sz w:val="24"/>
          <w:szCs w:val="24"/>
        </w:rPr>
        <w:t>.</w:t>
      </w:r>
    </w:p>
    <w:p w:rsidR="00D11EC3" w:rsidRPr="00E81C42" w:rsidRDefault="00B8293D" w:rsidP="00CA2930">
      <w:pPr>
        <w:pStyle w:val="11"/>
        <w:spacing w:after="0" w:line="360" w:lineRule="auto"/>
        <w:ind w:firstLine="709"/>
        <w:contextualSpacing/>
        <w:jc w:val="both"/>
        <w:rPr>
          <w:rFonts w:ascii="Times New Roman" w:hAnsi="Times New Roman"/>
          <w:color w:val="000000"/>
          <w:sz w:val="24"/>
          <w:szCs w:val="24"/>
        </w:rPr>
      </w:pPr>
      <w:r w:rsidRPr="00E81C42">
        <w:rPr>
          <w:rFonts w:ascii="Times New Roman" w:hAnsi="Times New Roman"/>
          <w:b/>
          <w:sz w:val="24"/>
          <w:szCs w:val="24"/>
        </w:rPr>
        <w:t>Правила хранения медикаментов</w:t>
      </w:r>
      <w:r w:rsidR="00D11EC3" w:rsidRPr="00E81C42">
        <w:rPr>
          <w:rFonts w:ascii="Times New Roman" w:hAnsi="Times New Roman"/>
          <w:b/>
          <w:sz w:val="24"/>
          <w:szCs w:val="24"/>
        </w:rPr>
        <w:t>.</w:t>
      </w:r>
      <w:r w:rsidR="00CA2930">
        <w:rPr>
          <w:rFonts w:ascii="Times New Roman" w:hAnsi="Times New Roman"/>
          <w:b/>
          <w:sz w:val="24"/>
          <w:szCs w:val="24"/>
        </w:rPr>
        <w:t xml:space="preserve"> </w:t>
      </w:r>
      <w:r w:rsidR="00D11EC3" w:rsidRPr="00E81C42">
        <w:rPr>
          <w:rFonts w:ascii="Times New Roman" w:hAnsi="Times New Roman"/>
          <w:color w:val="000000"/>
          <w:sz w:val="24"/>
          <w:szCs w:val="24"/>
        </w:rPr>
        <w:t>Большинство препаратов, согласно инструкциям производителей, должны храниться при температуре до 25°</w:t>
      </w:r>
      <w:r w:rsidR="00D11EC3" w:rsidRPr="00E81C42">
        <w:rPr>
          <w:rFonts w:ascii="Times New Roman" w:hAnsi="Times New Roman"/>
          <w:color w:val="000000"/>
          <w:sz w:val="24"/>
          <w:szCs w:val="24"/>
          <w:lang w:val="en-US"/>
        </w:rPr>
        <w:t>C</w:t>
      </w:r>
      <w:r w:rsidR="00D11EC3" w:rsidRPr="00E81C42">
        <w:rPr>
          <w:rFonts w:ascii="Times New Roman" w:hAnsi="Times New Roman"/>
          <w:color w:val="000000"/>
          <w:sz w:val="24"/>
          <w:szCs w:val="24"/>
        </w:rPr>
        <w:t>. Необходимо обеспечить надлежащий температурный режим хранения и транспортировки лекарств.</w:t>
      </w:r>
    </w:p>
    <w:p w:rsidR="00D11EC3" w:rsidRPr="00E81C42" w:rsidRDefault="00B8293D" w:rsidP="00CA2930">
      <w:pPr>
        <w:pStyle w:val="11"/>
        <w:spacing w:after="0" w:line="360" w:lineRule="auto"/>
        <w:ind w:firstLine="709"/>
        <w:contextualSpacing/>
        <w:jc w:val="both"/>
        <w:rPr>
          <w:rFonts w:ascii="Times New Roman" w:hAnsi="Times New Roman"/>
          <w:sz w:val="24"/>
          <w:szCs w:val="24"/>
        </w:rPr>
      </w:pPr>
      <w:r w:rsidRPr="00587E8B">
        <w:rPr>
          <w:rFonts w:ascii="Times New Roman" w:hAnsi="Times New Roman"/>
          <w:b/>
          <w:sz w:val="24"/>
          <w:szCs w:val="24"/>
        </w:rPr>
        <w:t>Коррекция терапии</w:t>
      </w:r>
      <w:r w:rsidR="00D11EC3" w:rsidRPr="00587E8B">
        <w:rPr>
          <w:rFonts w:ascii="Times New Roman" w:hAnsi="Times New Roman"/>
          <w:b/>
          <w:sz w:val="24"/>
          <w:szCs w:val="24"/>
        </w:rPr>
        <w:t>.</w:t>
      </w:r>
      <w:r w:rsidR="00CA2930">
        <w:rPr>
          <w:rFonts w:ascii="Times New Roman" w:hAnsi="Times New Roman"/>
          <w:b/>
          <w:sz w:val="24"/>
          <w:szCs w:val="24"/>
        </w:rPr>
        <w:t xml:space="preserve"> </w:t>
      </w:r>
      <w:r w:rsidR="00D11EC3" w:rsidRPr="00E81C42">
        <w:rPr>
          <w:rFonts w:ascii="Times New Roman" w:hAnsi="Times New Roman"/>
          <w:sz w:val="24"/>
          <w:szCs w:val="24"/>
        </w:rPr>
        <w:t>При необходимости коррекции получаемой больным регулярной терапии необходим</w:t>
      </w:r>
      <w:r w:rsidR="00783722" w:rsidRPr="00E81C42">
        <w:rPr>
          <w:rFonts w:ascii="Times New Roman" w:hAnsi="Times New Roman"/>
          <w:sz w:val="24"/>
          <w:szCs w:val="24"/>
        </w:rPr>
        <w:t>о у</w:t>
      </w:r>
      <w:r w:rsidR="00D11EC3" w:rsidRPr="00E81C42">
        <w:rPr>
          <w:rFonts w:ascii="Times New Roman" w:hAnsi="Times New Roman"/>
          <w:sz w:val="24"/>
          <w:szCs w:val="24"/>
        </w:rPr>
        <w:t xml:space="preserve">читывать 2 момента. </w:t>
      </w:r>
    </w:p>
    <w:p w:rsidR="00D11EC3" w:rsidRPr="00E81C42" w:rsidRDefault="00D11EC3" w:rsidP="00CA2930">
      <w:pPr>
        <w:pStyle w:val="11"/>
        <w:spacing w:after="0" w:line="360" w:lineRule="auto"/>
        <w:ind w:firstLine="709"/>
        <w:contextualSpacing/>
        <w:jc w:val="both"/>
        <w:rPr>
          <w:rFonts w:ascii="Times New Roman" w:hAnsi="Times New Roman"/>
          <w:i/>
          <w:color w:val="333333"/>
          <w:sz w:val="24"/>
          <w:szCs w:val="24"/>
        </w:rPr>
      </w:pPr>
      <w:r w:rsidRPr="00CA2930">
        <w:rPr>
          <w:rFonts w:ascii="Times New Roman" w:hAnsi="Times New Roman"/>
          <w:i/>
          <w:sz w:val="24"/>
          <w:szCs w:val="24"/>
        </w:rPr>
        <w:t>Во</w:t>
      </w:r>
      <w:r w:rsidR="00783722" w:rsidRPr="00CA2930">
        <w:rPr>
          <w:rFonts w:ascii="Times New Roman" w:hAnsi="Times New Roman"/>
          <w:i/>
          <w:sz w:val="24"/>
          <w:szCs w:val="24"/>
        </w:rPr>
        <w:t>-</w:t>
      </w:r>
      <w:r w:rsidRPr="00CA2930">
        <w:rPr>
          <w:rFonts w:ascii="Times New Roman" w:hAnsi="Times New Roman"/>
          <w:i/>
          <w:sz w:val="24"/>
          <w:szCs w:val="24"/>
        </w:rPr>
        <w:t>первых</w:t>
      </w:r>
      <w:r w:rsidRPr="00E81C42">
        <w:rPr>
          <w:rFonts w:ascii="Times New Roman" w:hAnsi="Times New Roman"/>
          <w:sz w:val="24"/>
          <w:szCs w:val="24"/>
        </w:rPr>
        <w:t xml:space="preserve">, </w:t>
      </w:r>
      <w:r w:rsidRPr="00E81C42">
        <w:rPr>
          <w:rFonts w:ascii="Times New Roman" w:hAnsi="Times New Roman"/>
          <w:color w:val="333333"/>
          <w:sz w:val="24"/>
          <w:szCs w:val="24"/>
        </w:rPr>
        <w:t>жар</w:t>
      </w:r>
      <w:r w:rsidR="00783722" w:rsidRPr="00E81C42">
        <w:rPr>
          <w:rFonts w:ascii="Times New Roman" w:hAnsi="Times New Roman"/>
          <w:color w:val="333333"/>
          <w:sz w:val="24"/>
          <w:szCs w:val="24"/>
        </w:rPr>
        <w:t>а</w:t>
      </w:r>
      <w:r w:rsidRPr="00E81C42">
        <w:rPr>
          <w:rFonts w:ascii="Times New Roman" w:hAnsi="Times New Roman"/>
          <w:color w:val="333333"/>
          <w:sz w:val="24"/>
          <w:szCs w:val="24"/>
        </w:rPr>
        <w:t xml:space="preserve"> может повлиять на биодоступность и фармакокинетику лекарственных препаратов. За счет усиления притока крови к коже, увеличения ее температуры и влажности увеличивается степень поглощения препаратов, используемых трансдермально и п</w:t>
      </w:r>
      <w:r w:rsidR="005B4A15">
        <w:rPr>
          <w:rFonts w:ascii="Times New Roman" w:hAnsi="Times New Roman"/>
          <w:color w:val="333333"/>
          <w:sz w:val="24"/>
          <w:szCs w:val="24"/>
        </w:rPr>
        <w:t>одкожно. Так, использование чрес</w:t>
      </w:r>
      <w:r w:rsidRPr="00E81C42">
        <w:rPr>
          <w:rFonts w:ascii="Times New Roman" w:hAnsi="Times New Roman"/>
          <w:color w:val="333333"/>
          <w:sz w:val="24"/>
          <w:szCs w:val="24"/>
        </w:rPr>
        <w:t>кожной формы нитроглицерина в жаркий период приводит вдополнительному снижению АД и росту ЧСС. Степень поглощения подкожно введенного инсулина во время жары увеличивается, что приводит к риску гипогликемии у</w:t>
      </w:r>
      <w:r w:rsidR="001942D5">
        <w:rPr>
          <w:rFonts w:ascii="Times New Roman" w:hAnsi="Times New Roman"/>
          <w:color w:val="333333"/>
          <w:sz w:val="24"/>
          <w:szCs w:val="24"/>
        </w:rPr>
        <w:t xml:space="preserve"> пациентов с сахарным диабетом</w:t>
      </w:r>
      <w:r w:rsidRPr="00E81C42">
        <w:rPr>
          <w:rFonts w:ascii="Times New Roman" w:hAnsi="Times New Roman"/>
          <w:color w:val="333333"/>
          <w:sz w:val="24"/>
          <w:szCs w:val="24"/>
        </w:rPr>
        <w:t>.</w:t>
      </w:r>
      <w:r w:rsidR="00715484" w:rsidRPr="00E81C42">
        <w:rPr>
          <w:rFonts w:ascii="Times New Roman" w:hAnsi="Times New Roman"/>
          <w:color w:val="333333"/>
          <w:sz w:val="24"/>
          <w:szCs w:val="24"/>
        </w:rPr>
        <w:t>Так же увеличивается эффективность и потенциальный риск системного воздейст</w:t>
      </w:r>
      <w:r w:rsidR="005B4A15">
        <w:rPr>
          <w:rFonts w:ascii="Times New Roman" w:hAnsi="Times New Roman"/>
          <w:color w:val="333333"/>
          <w:sz w:val="24"/>
          <w:szCs w:val="24"/>
        </w:rPr>
        <w:t>в</w:t>
      </w:r>
      <w:r w:rsidR="00715484" w:rsidRPr="00E81C42">
        <w:rPr>
          <w:rFonts w:ascii="Times New Roman" w:hAnsi="Times New Roman"/>
          <w:color w:val="333333"/>
          <w:sz w:val="24"/>
          <w:szCs w:val="24"/>
        </w:rPr>
        <w:t>ия пластырей и мазей с НПВС.</w:t>
      </w:r>
    </w:p>
    <w:p w:rsidR="00C5391A" w:rsidRPr="00E81C42" w:rsidRDefault="00D11EC3" w:rsidP="00CA2930">
      <w:pPr>
        <w:autoSpaceDE w:val="0"/>
        <w:autoSpaceDN w:val="0"/>
        <w:adjustRightInd w:val="0"/>
        <w:spacing w:after="0" w:line="360" w:lineRule="auto"/>
        <w:ind w:firstLine="709"/>
        <w:contextualSpacing/>
        <w:jc w:val="both"/>
        <w:rPr>
          <w:rFonts w:ascii="Times New Roman" w:hAnsi="Times New Roman" w:cs="Times New Roman"/>
          <w:color w:val="333333"/>
          <w:sz w:val="24"/>
          <w:szCs w:val="24"/>
        </w:rPr>
      </w:pPr>
      <w:r w:rsidRPr="00CA2930">
        <w:rPr>
          <w:rFonts w:ascii="Times New Roman" w:hAnsi="Times New Roman" w:cs="Times New Roman"/>
          <w:i/>
          <w:color w:val="333333"/>
          <w:sz w:val="24"/>
          <w:szCs w:val="24"/>
        </w:rPr>
        <w:t>Во-вторых</w:t>
      </w:r>
      <w:r w:rsidRPr="00E81C42">
        <w:rPr>
          <w:rFonts w:ascii="Times New Roman" w:hAnsi="Times New Roman" w:cs="Times New Roman"/>
          <w:color w:val="333333"/>
          <w:sz w:val="24"/>
          <w:szCs w:val="24"/>
        </w:rPr>
        <w:t>,</w:t>
      </w:r>
      <w:r w:rsidR="00CA2930">
        <w:rPr>
          <w:rFonts w:ascii="Times New Roman" w:hAnsi="Times New Roman" w:cs="Times New Roman"/>
          <w:color w:val="333333"/>
          <w:sz w:val="24"/>
          <w:szCs w:val="24"/>
        </w:rPr>
        <w:t xml:space="preserve"> </w:t>
      </w:r>
      <w:r w:rsidRPr="00E81C42">
        <w:rPr>
          <w:rFonts w:ascii="Times New Roman" w:hAnsi="Times New Roman" w:cs="Times New Roman"/>
          <w:color w:val="333333"/>
          <w:sz w:val="24"/>
          <w:szCs w:val="24"/>
        </w:rPr>
        <w:t xml:space="preserve"> как уже говорилось выше, ряд препаратов могут отрицательно повл</w:t>
      </w:r>
      <w:r w:rsidRPr="00E81C42">
        <w:rPr>
          <w:rFonts w:ascii="Times New Roman" w:hAnsi="Times New Roman" w:cs="Times New Roman"/>
          <w:color w:val="333333"/>
          <w:sz w:val="24"/>
          <w:szCs w:val="24"/>
        </w:rPr>
        <w:t>и</w:t>
      </w:r>
      <w:r w:rsidRPr="00E81C42">
        <w:rPr>
          <w:rFonts w:ascii="Times New Roman" w:hAnsi="Times New Roman" w:cs="Times New Roman"/>
          <w:color w:val="333333"/>
          <w:sz w:val="24"/>
          <w:szCs w:val="24"/>
        </w:rPr>
        <w:t xml:space="preserve">ять на адаптацию организма к высоким температурам. </w:t>
      </w:r>
      <w:r w:rsidR="001457FE" w:rsidRPr="00E81C42">
        <w:rPr>
          <w:rFonts w:ascii="Times New Roman" w:hAnsi="Times New Roman" w:cs="Times New Roman"/>
          <w:color w:val="333333"/>
          <w:sz w:val="24"/>
          <w:szCs w:val="24"/>
        </w:rPr>
        <w:t>По</w:t>
      </w:r>
      <w:r w:rsidR="00C5391A" w:rsidRPr="00E81C42">
        <w:rPr>
          <w:rFonts w:ascii="Times New Roman" w:hAnsi="Times New Roman" w:cs="Times New Roman"/>
          <w:color w:val="333333"/>
          <w:sz w:val="24"/>
          <w:szCs w:val="24"/>
        </w:rPr>
        <w:t>этому, во время жары следует очень осторожно подходить к н</w:t>
      </w:r>
      <w:r w:rsidR="00230009" w:rsidRPr="00E81C42">
        <w:rPr>
          <w:rFonts w:ascii="Times New Roman" w:hAnsi="Times New Roman" w:cs="Times New Roman"/>
          <w:color w:val="333333"/>
          <w:sz w:val="24"/>
          <w:szCs w:val="24"/>
        </w:rPr>
        <w:t xml:space="preserve">азначению </w:t>
      </w:r>
      <w:r w:rsidR="00230009" w:rsidRPr="005B4A15">
        <w:rPr>
          <w:rFonts w:ascii="Times New Roman" w:hAnsi="Times New Roman" w:cs="Times New Roman"/>
          <w:b/>
          <w:color w:val="333333"/>
          <w:sz w:val="24"/>
          <w:szCs w:val="24"/>
        </w:rPr>
        <w:t>диуретиков, нитратов, ацетилсалициловой кислоты</w:t>
      </w:r>
      <w:r w:rsidR="00715484" w:rsidRPr="00E81C42">
        <w:rPr>
          <w:rFonts w:ascii="Times New Roman" w:hAnsi="Times New Roman" w:cs="Times New Roman"/>
          <w:color w:val="333333"/>
          <w:sz w:val="24"/>
          <w:szCs w:val="24"/>
        </w:rPr>
        <w:t>.</w:t>
      </w:r>
    </w:p>
    <w:p w:rsidR="00230009" w:rsidRPr="00E81C42" w:rsidRDefault="00230009" w:rsidP="00CA2930">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E81C42">
        <w:rPr>
          <w:rFonts w:ascii="Times New Roman" w:hAnsi="Times New Roman" w:cs="Times New Roman"/>
          <w:color w:val="333333"/>
          <w:sz w:val="24"/>
          <w:szCs w:val="24"/>
        </w:rPr>
        <w:t xml:space="preserve">При развитии стойкой гипотонии, сопровождающейся признаками </w:t>
      </w:r>
      <w:r w:rsidRPr="00E81C42">
        <w:rPr>
          <w:rFonts w:ascii="Times New Roman" w:hAnsi="Times New Roman" w:cs="Times New Roman"/>
          <w:color w:val="000000"/>
          <w:sz w:val="24"/>
          <w:szCs w:val="24"/>
        </w:rPr>
        <w:t>гипоперфузии, такими как головокружение, слабость, пре- и синкопальные состояния, необходима ко</w:t>
      </w:r>
      <w:r w:rsidRPr="00E81C42">
        <w:rPr>
          <w:rFonts w:ascii="Times New Roman" w:hAnsi="Times New Roman" w:cs="Times New Roman"/>
          <w:color w:val="000000"/>
          <w:sz w:val="24"/>
          <w:szCs w:val="24"/>
        </w:rPr>
        <w:t>р</w:t>
      </w:r>
      <w:r w:rsidRPr="00E81C42">
        <w:rPr>
          <w:rFonts w:ascii="Times New Roman" w:hAnsi="Times New Roman" w:cs="Times New Roman"/>
          <w:color w:val="000000"/>
          <w:sz w:val="24"/>
          <w:szCs w:val="24"/>
        </w:rPr>
        <w:t>рекция дозы гипотензивных препаратов. Причем, начать рекомендуется с уменьшения д</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 xml:space="preserve">зы </w:t>
      </w:r>
      <w:r w:rsidR="008E206F" w:rsidRPr="00E81C42">
        <w:rPr>
          <w:rFonts w:ascii="Times New Roman" w:hAnsi="Times New Roman" w:cs="Times New Roman"/>
          <w:color w:val="000000"/>
          <w:sz w:val="24"/>
          <w:szCs w:val="24"/>
        </w:rPr>
        <w:t>и/</w:t>
      </w:r>
      <w:r w:rsidRPr="00E81C42">
        <w:rPr>
          <w:rFonts w:ascii="Times New Roman" w:hAnsi="Times New Roman" w:cs="Times New Roman"/>
          <w:color w:val="000000"/>
          <w:sz w:val="24"/>
          <w:szCs w:val="24"/>
        </w:rPr>
        <w:t xml:space="preserve">или отмены </w:t>
      </w:r>
      <w:r w:rsidRPr="00E81C42">
        <w:rPr>
          <w:rFonts w:ascii="Times New Roman" w:hAnsi="Times New Roman" w:cs="Times New Roman"/>
          <w:b/>
          <w:color w:val="000000"/>
          <w:sz w:val="24"/>
          <w:szCs w:val="24"/>
        </w:rPr>
        <w:t>диуретиков</w:t>
      </w:r>
      <w:r w:rsidR="00982E51" w:rsidRPr="00E81C42">
        <w:rPr>
          <w:rFonts w:ascii="Times New Roman" w:hAnsi="Times New Roman" w:cs="Times New Roman"/>
          <w:color w:val="000000"/>
          <w:sz w:val="24"/>
          <w:szCs w:val="24"/>
        </w:rPr>
        <w:t xml:space="preserve"> и </w:t>
      </w:r>
      <w:r w:rsidR="00982E51" w:rsidRPr="00E81C42">
        <w:rPr>
          <w:rFonts w:ascii="Times New Roman" w:hAnsi="Times New Roman" w:cs="Times New Roman"/>
          <w:b/>
          <w:color w:val="000000"/>
          <w:sz w:val="24"/>
          <w:szCs w:val="24"/>
        </w:rPr>
        <w:t>нитратов</w:t>
      </w:r>
      <w:r w:rsidR="00982E51" w:rsidRPr="00E81C42">
        <w:rPr>
          <w:rFonts w:ascii="Times New Roman" w:hAnsi="Times New Roman" w:cs="Times New Roman"/>
          <w:color w:val="000000"/>
          <w:sz w:val="24"/>
          <w:szCs w:val="24"/>
        </w:rPr>
        <w:t xml:space="preserve">. </w:t>
      </w:r>
      <w:r w:rsidR="00D95D3B" w:rsidRPr="00E81C42">
        <w:rPr>
          <w:rFonts w:ascii="Times New Roman" w:hAnsi="Times New Roman" w:cs="Times New Roman"/>
          <w:color w:val="000000"/>
          <w:sz w:val="24"/>
          <w:szCs w:val="24"/>
        </w:rPr>
        <w:t>При этом следует помнить, что умеренная г</w:t>
      </w:r>
      <w:r w:rsidR="00D95D3B" w:rsidRPr="00E81C42">
        <w:rPr>
          <w:rFonts w:ascii="Times New Roman" w:hAnsi="Times New Roman" w:cs="Times New Roman"/>
          <w:color w:val="000000"/>
          <w:sz w:val="24"/>
          <w:szCs w:val="24"/>
        </w:rPr>
        <w:t>и</w:t>
      </w:r>
      <w:r w:rsidR="00D95D3B" w:rsidRPr="00E81C42">
        <w:rPr>
          <w:rFonts w:ascii="Times New Roman" w:hAnsi="Times New Roman" w:cs="Times New Roman"/>
          <w:color w:val="000000"/>
          <w:sz w:val="24"/>
          <w:szCs w:val="24"/>
        </w:rPr>
        <w:t>потония</w:t>
      </w:r>
      <w:r w:rsidR="001457FE" w:rsidRPr="00E81C42">
        <w:rPr>
          <w:rFonts w:ascii="Times New Roman" w:hAnsi="Times New Roman" w:cs="Times New Roman"/>
          <w:color w:val="000000"/>
          <w:sz w:val="24"/>
          <w:szCs w:val="24"/>
        </w:rPr>
        <w:t>, не сопровождающаяся клиническими признаками гипоперфузии,</w:t>
      </w:r>
      <w:r w:rsidR="00D95D3B" w:rsidRPr="00E81C42">
        <w:rPr>
          <w:rFonts w:ascii="Times New Roman" w:hAnsi="Times New Roman" w:cs="Times New Roman"/>
          <w:color w:val="000000"/>
          <w:sz w:val="24"/>
          <w:szCs w:val="24"/>
        </w:rPr>
        <w:t xml:space="preserve"> является ф</w:t>
      </w:r>
      <w:r w:rsidR="00D95D3B" w:rsidRPr="00E81C42">
        <w:rPr>
          <w:rFonts w:ascii="Times New Roman" w:hAnsi="Times New Roman" w:cs="Times New Roman"/>
          <w:color w:val="000000"/>
          <w:sz w:val="24"/>
          <w:szCs w:val="24"/>
        </w:rPr>
        <w:t>и</w:t>
      </w:r>
      <w:r w:rsidR="00D95D3B" w:rsidRPr="00E81C42">
        <w:rPr>
          <w:rFonts w:ascii="Times New Roman" w:hAnsi="Times New Roman" w:cs="Times New Roman"/>
          <w:color w:val="000000"/>
          <w:sz w:val="24"/>
          <w:szCs w:val="24"/>
        </w:rPr>
        <w:t xml:space="preserve">зиологическим ответом организма на повышение окружающей температуры </w:t>
      </w:r>
      <w:r w:rsidR="008E1C3F">
        <w:rPr>
          <w:rFonts w:ascii="Times New Roman" w:hAnsi="Times New Roman" w:cs="Times New Roman"/>
          <w:color w:val="000000"/>
          <w:sz w:val="24"/>
          <w:szCs w:val="24"/>
        </w:rPr>
        <w:t>и</w:t>
      </w:r>
      <w:r w:rsidR="00D95D3B" w:rsidRPr="00E81C42">
        <w:rPr>
          <w:rFonts w:ascii="Times New Roman" w:hAnsi="Times New Roman" w:cs="Times New Roman"/>
          <w:color w:val="000000"/>
          <w:sz w:val="24"/>
          <w:szCs w:val="24"/>
        </w:rPr>
        <w:t xml:space="preserve"> не требует коррекции. </w:t>
      </w:r>
      <w:r w:rsidR="00982E51" w:rsidRPr="00E81C42">
        <w:rPr>
          <w:rFonts w:ascii="Times New Roman" w:hAnsi="Times New Roman" w:cs="Times New Roman"/>
          <w:color w:val="000000"/>
          <w:sz w:val="24"/>
          <w:szCs w:val="24"/>
        </w:rPr>
        <w:t>Снижение дозы нитратов у больных со стенокардией следует сопровождать рекомендациями по уменьшению физической активности на этот период. Контроль э</w:t>
      </w:r>
      <w:r w:rsidR="00982E51" w:rsidRPr="00E81C42">
        <w:rPr>
          <w:rFonts w:ascii="Times New Roman" w:hAnsi="Times New Roman" w:cs="Times New Roman"/>
          <w:color w:val="000000"/>
          <w:sz w:val="24"/>
          <w:szCs w:val="24"/>
        </w:rPr>
        <w:t>ф</w:t>
      </w:r>
      <w:r w:rsidR="00982E51" w:rsidRPr="00E81C42">
        <w:rPr>
          <w:rFonts w:ascii="Times New Roman" w:hAnsi="Times New Roman" w:cs="Times New Roman"/>
          <w:color w:val="000000"/>
          <w:sz w:val="24"/>
          <w:szCs w:val="24"/>
        </w:rPr>
        <w:t>фективности и безопасности терапии диуретиками описан выше. Не рекомендуется назн</w:t>
      </w:r>
      <w:r w:rsidR="00982E51" w:rsidRPr="00E81C42">
        <w:rPr>
          <w:rFonts w:ascii="Times New Roman" w:hAnsi="Times New Roman" w:cs="Times New Roman"/>
          <w:color w:val="000000"/>
          <w:sz w:val="24"/>
          <w:szCs w:val="24"/>
        </w:rPr>
        <w:t>а</w:t>
      </w:r>
      <w:r w:rsidR="00982E51" w:rsidRPr="00E81C42">
        <w:rPr>
          <w:rFonts w:ascii="Times New Roman" w:hAnsi="Times New Roman" w:cs="Times New Roman"/>
          <w:color w:val="000000"/>
          <w:sz w:val="24"/>
          <w:szCs w:val="24"/>
        </w:rPr>
        <w:t>чать диуретики при  тепловых отеках</w:t>
      </w:r>
      <w:r w:rsidR="00CA2930">
        <w:rPr>
          <w:rFonts w:ascii="Times New Roman" w:hAnsi="Times New Roman" w:cs="Times New Roman"/>
          <w:color w:val="000000"/>
          <w:sz w:val="24"/>
          <w:szCs w:val="24"/>
        </w:rPr>
        <w:t xml:space="preserve"> </w:t>
      </w:r>
      <w:r w:rsidR="008E206F" w:rsidRPr="001942D5">
        <w:rPr>
          <w:rFonts w:ascii="Times New Roman" w:hAnsi="Times New Roman" w:cs="Times New Roman"/>
          <w:color w:val="000000"/>
          <w:sz w:val="24"/>
          <w:szCs w:val="24"/>
        </w:rPr>
        <w:t xml:space="preserve">(см. таблицу </w:t>
      </w:r>
      <w:r w:rsidR="001942D5" w:rsidRPr="001942D5">
        <w:rPr>
          <w:rFonts w:ascii="Times New Roman" w:hAnsi="Times New Roman" w:cs="Times New Roman"/>
          <w:color w:val="000000"/>
          <w:sz w:val="24"/>
          <w:szCs w:val="24"/>
        </w:rPr>
        <w:t>4</w:t>
      </w:r>
      <w:r w:rsidR="008E206F" w:rsidRPr="001942D5">
        <w:rPr>
          <w:rFonts w:ascii="Times New Roman" w:hAnsi="Times New Roman" w:cs="Times New Roman"/>
          <w:color w:val="000000"/>
          <w:sz w:val="24"/>
          <w:szCs w:val="24"/>
        </w:rPr>
        <w:t>)</w:t>
      </w:r>
      <w:r w:rsidR="00982E51" w:rsidRPr="001942D5">
        <w:rPr>
          <w:rFonts w:ascii="Times New Roman" w:hAnsi="Times New Roman" w:cs="Times New Roman"/>
          <w:color w:val="000000"/>
          <w:sz w:val="24"/>
          <w:szCs w:val="24"/>
        </w:rPr>
        <w:t>.</w:t>
      </w:r>
    </w:p>
    <w:p w:rsidR="008E1C3F" w:rsidRPr="00E81C42" w:rsidRDefault="008E1C3F" w:rsidP="00CA2930">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E81C42">
        <w:rPr>
          <w:rFonts w:ascii="Times New Roman" w:hAnsi="Times New Roman" w:cs="Times New Roman"/>
          <w:color w:val="000000"/>
          <w:sz w:val="24"/>
          <w:szCs w:val="24"/>
        </w:rPr>
        <w:t>Не рекомендована полная отмена гипотензивной терапии из-за риска гипертонич</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 xml:space="preserve">ских кризов, характерных для аномальной жары, а так же </w:t>
      </w:r>
      <w:r>
        <w:rPr>
          <w:rFonts w:ascii="Times New Roman" w:hAnsi="Times New Roman" w:cs="Times New Roman"/>
          <w:color w:val="000000"/>
          <w:sz w:val="24"/>
          <w:szCs w:val="24"/>
        </w:rPr>
        <w:t xml:space="preserve">из-за </w:t>
      </w:r>
      <w:r w:rsidRPr="00E81C42">
        <w:rPr>
          <w:rFonts w:ascii="Times New Roman" w:hAnsi="Times New Roman" w:cs="Times New Roman"/>
          <w:color w:val="000000"/>
          <w:sz w:val="24"/>
          <w:szCs w:val="24"/>
        </w:rPr>
        <w:t xml:space="preserve">повышения АД при </w:t>
      </w:r>
      <w:r>
        <w:rPr>
          <w:rFonts w:ascii="Times New Roman" w:hAnsi="Times New Roman" w:cs="Times New Roman"/>
          <w:color w:val="000000"/>
          <w:sz w:val="24"/>
          <w:szCs w:val="24"/>
        </w:rPr>
        <w:t>смене погоды и снижении температуры</w:t>
      </w:r>
      <w:r w:rsidRPr="00E81C42">
        <w:rPr>
          <w:rFonts w:ascii="Times New Roman" w:hAnsi="Times New Roman" w:cs="Times New Roman"/>
          <w:color w:val="000000"/>
          <w:sz w:val="24"/>
          <w:szCs w:val="24"/>
        </w:rPr>
        <w:t xml:space="preserve">. </w:t>
      </w:r>
    </w:p>
    <w:p w:rsidR="002614ED" w:rsidRPr="00E81C42" w:rsidRDefault="002614ED" w:rsidP="00CA2930">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E81C42">
        <w:rPr>
          <w:rFonts w:ascii="Times New Roman" w:hAnsi="Times New Roman" w:cs="Times New Roman"/>
          <w:color w:val="000000"/>
          <w:sz w:val="24"/>
          <w:szCs w:val="24"/>
        </w:rPr>
        <w:t>При повышении АД в период аномальной жары рекомендуется отдать предпочт</w:t>
      </w:r>
      <w:r w:rsidRPr="00E81C42">
        <w:rPr>
          <w:rFonts w:ascii="Times New Roman" w:hAnsi="Times New Roman" w:cs="Times New Roman"/>
          <w:color w:val="000000"/>
          <w:sz w:val="24"/>
          <w:szCs w:val="24"/>
        </w:rPr>
        <w:t>е</w:t>
      </w:r>
      <w:r w:rsidRPr="00E81C42">
        <w:rPr>
          <w:rFonts w:ascii="Times New Roman" w:hAnsi="Times New Roman" w:cs="Times New Roman"/>
          <w:color w:val="000000"/>
          <w:sz w:val="24"/>
          <w:szCs w:val="24"/>
        </w:rPr>
        <w:t xml:space="preserve">ние </w:t>
      </w:r>
      <w:r w:rsidRPr="00E81C42">
        <w:rPr>
          <w:rFonts w:ascii="Times New Roman" w:hAnsi="Times New Roman" w:cs="Times New Roman"/>
          <w:b/>
          <w:color w:val="000000"/>
          <w:sz w:val="24"/>
          <w:szCs w:val="24"/>
        </w:rPr>
        <w:t>антагонистам кальциевых каналов</w:t>
      </w:r>
      <w:r w:rsidRPr="00E81C42">
        <w:rPr>
          <w:rFonts w:ascii="Times New Roman" w:hAnsi="Times New Roman" w:cs="Times New Roman"/>
          <w:color w:val="000000"/>
          <w:sz w:val="24"/>
          <w:szCs w:val="24"/>
        </w:rPr>
        <w:t xml:space="preserve"> и </w:t>
      </w:r>
      <w:r w:rsidRPr="00E81C42">
        <w:rPr>
          <w:rFonts w:ascii="Times New Roman" w:hAnsi="Times New Roman" w:cs="Times New Roman"/>
          <w:b/>
          <w:color w:val="000000"/>
          <w:sz w:val="24"/>
          <w:szCs w:val="24"/>
        </w:rPr>
        <w:t>селективным бета-блокаторам</w:t>
      </w:r>
      <w:r w:rsidRPr="00E81C42">
        <w:rPr>
          <w:rFonts w:ascii="Times New Roman" w:hAnsi="Times New Roman" w:cs="Times New Roman"/>
          <w:color w:val="000000"/>
          <w:sz w:val="24"/>
          <w:szCs w:val="24"/>
        </w:rPr>
        <w:t>, данных о негативном влиянии на смертность и заболеваемость которых, во время волн жары не п</w:t>
      </w:r>
      <w:r w:rsidRPr="00E81C42">
        <w:rPr>
          <w:rFonts w:ascii="Times New Roman" w:hAnsi="Times New Roman" w:cs="Times New Roman"/>
          <w:color w:val="000000"/>
          <w:sz w:val="24"/>
          <w:szCs w:val="24"/>
        </w:rPr>
        <w:t>о</w:t>
      </w:r>
      <w:r w:rsidRPr="00E81C42">
        <w:rPr>
          <w:rFonts w:ascii="Times New Roman" w:hAnsi="Times New Roman" w:cs="Times New Roman"/>
          <w:color w:val="000000"/>
          <w:sz w:val="24"/>
          <w:szCs w:val="24"/>
        </w:rPr>
        <w:t>лучено.</w:t>
      </w:r>
    </w:p>
    <w:p w:rsidR="002614ED" w:rsidRPr="00E81C42" w:rsidRDefault="002614ED" w:rsidP="00CA2930">
      <w:pPr>
        <w:autoSpaceDE w:val="0"/>
        <w:autoSpaceDN w:val="0"/>
        <w:adjustRightInd w:val="0"/>
        <w:spacing w:after="0" w:line="360" w:lineRule="auto"/>
        <w:ind w:firstLine="709"/>
        <w:contextualSpacing/>
        <w:jc w:val="both"/>
        <w:rPr>
          <w:rFonts w:ascii="Times New Roman" w:hAnsi="Times New Roman" w:cs="Times New Roman"/>
          <w:color w:val="333333"/>
          <w:sz w:val="24"/>
          <w:szCs w:val="24"/>
        </w:rPr>
      </w:pPr>
      <w:r w:rsidRPr="00E81C42">
        <w:rPr>
          <w:rFonts w:ascii="Times New Roman" w:hAnsi="Times New Roman" w:cs="Times New Roman"/>
          <w:color w:val="000000"/>
          <w:sz w:val="24"/>
          <w:szCs w:val="24"/>
        </w:rPr>
        <w:t xml:space="preserve">Данные, касающиеся приема </w:t>
      </w:r>
      <w:r w:rsidRPr="00E81C42">
        <w:rPr>
          <w:rFonts w:ascii="Times New Roman" w:hAnsi="Times New Roman" w:cs="Times New Roman"/>
          <w:b/>
          <w:color w:val="000000"/>
          <w:sz w:val="24"/>
          <w:szCs w:val="24"/>
        </w:rPr>
        <w:t>блокаторов РААС</w:t>
      </w:r>
      <w:r w:rsidRPr="00E81C42">
        <w:rPr>
          <w:rFonts w:ascii="Times New Roman" w:hAnsi="Times New Roman" w:cs="Times New Roman"/>
          <w:color w:val="000000"/>
          <w:sz w:val="24"/>
          <w:szCs w:val="24"/>
        </w:rPr>
        <w:t xml:space="preserve"> во время жары противоречивы</w:t>
      </w:r>
      <w:r>
        <w:rPr>
          <w:rFonts w:ascii="Times New Roman" w:hAnsi="Times New Roman" w:cs="Times New Roman"/>
          <w:color w:val="000000"/>
          <w:sz w:val="24"/>
          <w:szCs w:val="24"/>
        </w:rPr>
        <w:t>. В</w:t>
      </w:r>
      <w:r w:rsidRPr="00E81C42">
        <w:rPr>
          <w:rFonts w:ascii="Times New Roman" w:hAnsi="Times New Roman" w:cs="Times New Roman"/>
          <w:color w:val="000000"/>
          <w:sz w:val="24"/>
          <w:szCs w:val="24"/>
        </w:rPr>
        <w:t xml:space="preserve">о время аномальной жары во Франции 2003 года их прием ассоциировался с увеличением риска смертности в группе пожилых больных, однако при многофакторном анализе </w:t>
      </w:r>
      <w:r>
        <w:rPr>
          <w:rFonts w:ascii="Times New Roman" w:hAnsi="Times New Roman" w:cs="Times New Roman"/>
          <w:color w:val="000000"/>
          <w:sz w:val="24"/>
          <w:szCs w:val="24"/>
        </w:rPr>
        <w:t xml:space="preserve">это </w:t>
      </w:r>
      <w:r w:rsidRPr="00E81C42">
        <w:rPr>
          <w:rFonts w:ascii="Times New Roman" w:hAnsi="Times New Roman" w:cs="Times New Roman"/>
          <w:color w:val="000000"/>
          <w:sz w:val="24"/>
          <w:szCs w:val="24"/>
        </w:rPr>
        <w:t xml:space="preserve">их </w:t>
      </w:r>
      <w:r>
        <w:rPr>
          <w:rFonts w:ascii="Times New Roman" w:hAnsi="Times New Roman" w:cs="Times New Roman"/>
          <w:color w:val="000000"/>
          <w:sz w:val="24"/>
          <w:szCs w:val="24"/>
        </w:rPr>
        <w:t xml:space="preserve">негативное </w:t>
      </w:r>
      <w:r w:rsidRPr="00E81C42">
        <w:rPr>
          <w:rFonts w:ascii="Times New Roman" w:hAnsi="Times New Roman" w:cs="Times New Roman"/>
          <w:color w:val="000000"/>
          <w:sz w:val="24"/>
          <w:szCs w:val="24"/>
        </w:rPr>
        <w:t xml:space="preserve">влияние не подтвердилось. </w:t>
      </w:r>
      <w:r>
        <w:rPr>
          <w:rFonts w:ascii="Times New Roman" w:hAnsi="Times New Roman" w:cs="Times New Roman"/>
          <w:color w:val="000000"/>
          <w:sz w:val="24"/>
          <w:szCs w:val="24"/>
        </w:rPr>
        <w:t>П</w:t>
      </w:r>
      <w:r w:rsidRPr="00E81C42">
        <w:rPr>
          <w:rFonts w:ascii="Times New Roman" w:hAnsi="Times New Roman" w:cs="Times New Roman"/>
          <w:color w:val="000000"/>
          <w:sz w:val="24"/>
          <w:szCs w:val="24"/>
        </w:rPr>
        <w:t xml:space="preserve">о нашим собственным данным, полученным </w:t>
      </w:r>
      <w:r>
        <w:rPr>
          <w:rFonts w:ascii="Times New Roman" w:hAnsi="Times New Roman" w:cs="Times New Roman"/>
          <w:color w:val="000000"/>
          <w:sz w:val="24"/>
          <w:szCs w:val="24"/>
        </w:rPr>
        <w:t>в</w:t>
      </w:r>
      <w:r w:rsidRPr="00E81C42">
        <w:rPr>
          <w:rFonts w:ascii="Times New Roman" w:hAnsi="Times New Roman" w:cs="Times New Roman"/>
          <w:color w:val="000000"/>
          <w:sz w:val="24"/>
          <w:szCs w:val="24"/>
        </w:rPr>
        <w:t xml:space="preserve"> о</w:t>
      </w:r>
      <w:r w:rsidRPr="00E81C42">
        <w:rPr>
          <w:rFonts w:ascii="Times New Roman" w:hAnsi="Times New Roman" w:cs="Times New Roman"/>
          <w:color w:val="000000"/>
          <w:sz w:val="24"/>
          <w:szCs w:val="24"/>
        </w:rPr>
        <w:t>т</w:t>
      </w:r>
      <w:r w:rsidRPr="00E81C42">
        <w:rPr>
          <w:rFonts w:ascii="Times New Roman" w:hAnsi="Times New Roman" w:cs="Times New Roman"/>
          <w:color w:val="000000"/>
          <w:sz w:val="24"/>
          <w:szCs w:val="24"/>
        </w:rPr>
        <w:t>носительно небольшом исследовании больных ССЗ, оказавшихся в зоне аномаль</w:t>
      </w:r>
      <w:r>
        <w:rPr>
          <w:rFonts w:ascii="Times New Roman" w:hAnsi="Times New Roman" w:cs="Times New Roman"/>
          <w:color w:val="000000"/>
          <w:sz w:val="24"/>
          <w:szCs w:val="24"/>
        </w:rPr>
        <w:t>ной жары в 2010 г,</w:t>
      </w:r>
      <w:r w:rsidRPr="00E81C42">
        <w:rPr>
          <w:rFonts w:ascii="Times New Roman" w:hAnsi="Times New Roman" w:cs="Times New Roman"/>
          <w:color w:val="000000"/>
          <w:sz w:val="24"/>
          <w:szCs w:val="24"/>
        </w:rPr>
        <w:t xml:space="preserve"> прием ингибиторов АПФ</w:t>
      </w:r>
      <w:r>
        <w:rPr>
          <w:rFonts w:ascii="Times New Roman" w:hAnsi="Times New Roman" w:cs="Times New Roman"/>
          <w:color w:val="000000"/>
          <w:sz w:val="24"/>
          <w:szCs w:val="24"/>
        </w:rPr>
        <w:t>, наоборот,</w:t>
      </w:r>
      <w:r w:rsidRPr="00E81C42">
        <w:rPr>
          <w:rFonts w:ascii="Times New Roman" w:hAnsi="Times New Roman" w:cs="Times New Roman"/>
          <w:color w:val="000000"/>
          <w:sz w:val="24"/>
          <w:szCs w:val="24"/>
        </w:rPr>
        <w:t xml:space="preserve"> ассоциировался с меньшим числом ССО у лиц старше 65 лет, и с меньшим числом дней нетрудоспособности в</w:t>
      </w:r>
      <w:r>
        <w:rPr>
          <w:rFonts w:ascii="Times New Roman" w:hAnsi="Times New Roman" w:cs="Times New Roman"/>
          <w:color w:val="000000"/>
          <w:sz w:val="24"/>
          <w:szCs w:val="24"/>
        </w:rPr>
        <w:t xml:space="preserve">о всей </w:t>
      </w:r>
      <w:r w:rsidRPr="00E81C42">
        <w:rPr>
          <w:rFonts w:ascii="Times New Roman" w:hAnsi="Times New Roman" w:cs="Times New Roman"/>
          <w:color w:val="000000"/>
          <w:sz w:val="24"/>
          <w:szCs w:val="24"/>
        </w:rPr>
        <w:t>группе</w:t>
      </w:r>
      <w:r>
        <w:rPr>
          <w:rFonts w:ascii="Times New Roman" w:hAnsi="Times New Roman" w:cs="Times New Roman"/>
          <w:color w:val="000000"/>
          <w:sz w:val="24"/>
          <w:szCs w:val="24"/>
        </w:rPr>
        <w:t xml:space="preserve"> обсл</w:t>
      </w:r>
      <w:r>
        <w:rPr>
          <w:rFonts w:ascii="Times New Roman" w:hAnsi="Times New Roman" w:cs="Times New Roman"/>
          <w:color w:val="000000"/>
          <w:sz w:val="24"/>
          <w:szCs w:val="24"/>
        </w:rPr>
        <w:t>е</w:t>
      </w:r>
      <w:r>
        <w:rPr>
          <w:rFonts w:ascii="Times New Roman" w:hAnsi="Times New Roman" w:cs="Times New Roman"/>
          <w:color w:val="000000"/>
          <w:sz w:val="24"/>
          <w:szCs w:val="24"/>
        </w:rPr>
        <w:t>дованных</w:t>
      </w:r>
      <w:r w:rsidRPr="00E81C42">
        <w:rPr>
          <w:rFonts w:ascii="Times New Roman" w:hAnsi="Times New Roman" w:cs="Times New Roman"/>
          <w:color w:val="000000"/>
          <w:sz w:val="24"/>
          <w:szCs w:val="24"/>
          <w:lang w:eastAsia="ru-RU"/>
        </w:rPr>
        <w:t>.</w:t>
      </w:r>
      <w:r w:rsidRPr="00E81C42">
        <w:rPr>
          <w:rFonts w:ascii="Times New Roman" w:hAnsi="Times New Roman" w:cs="Times New Roman"/>
          <w:color w:val="000000"/>
          <w:sz w:val="24"/>
          <w:szCs w:val="24"/>
        </w:rPr>
        <w:t xml:space="preserve"> Таким образом, в каждом конкретном случае к назначению и продолжению приема этих препаратов нужно относиться строго индивидуально, внимательно отслеж</w:t>
      </w:r>
      <w:r w:rsidRPr="00E81C42">
        <w:rPr>
          <w:rFonts w:ascii="Times New Roman" w:hAnsi="Times New Roman" w:cs="Times New Roman"/>
          <w:color w:val="000000"/>
          <w:sz w:val="24"/>
          <w:szCs w:val="24"/>
        </w:rPr>
        <w:t>и</w:t>
      </w:r>
      <w:r w:rsidRPr="00E81C42">
        <w:rPr>
          <w:rFonts w:ascii="Times New Roman" w:hAnsi="Times New Roman" w:cs="Times New Roman"/>
          <w:color w:val="000000"/>
          <w:sz w:val="24"/>
          <w:szCs w:val="24"/>
        </w:rPr>
        <w:t>вая состояние гемодинамики и почечной функции</w:t>
      </w:r>
      <w:r>
        <w:rPr>
          <w:rFonts w:ascii="Times New Roman" w:hAnsi="Times New Roman" w:cs="Times New Roman"/>
          <w:color w:val="000000"/>
          <w:sz w:val="24"/>
          <w:szCs w:val="24"/>
        </w:rPr>
        <w:t>.</w:t>
      </w:r>
      <w:r w:rsidRPr="00E81C42">
        <w:rPr>
          <w:rFonts w:ascii="Times New Roman" w:hAnsi="Times New Roman" w:cs="Times New Roman"/>
          <w:color w:val="000000"/>
          <w:sz w:val="24"/>
          <w:szCs w:val="24"/>
        </w:rPr>
        <w:t xml:space="preserve"> Данных о влиянии </w:t>
      </w:r>
      <w:r w:rsidRPr="00E81C42">
        <w:rPr>
          <w:rFonts w:ascii="Times New Roman" w:hAnsi="Times New Roman" w:cs="Times New Roman"/>
          <w:b/>
          <w:color w:val="000000"/>
          <w:sz w:val="24"/>
          <w:szCs w:val="24"/>
        </w:rPr>
        <w:t>БРА</w:t>
      </w:r>
      <w:r w:rsidRPr="00E81C42">
        <w:rPr>
          <w:rFonts w:ascii="Times New Roman" w:hAnsi="Times New Roman" w:cs="Times New Roman"/>
          <w:color w:val="000000"/>
          <w:sz w:val="24"/>
          <w:szCs w:val="24"/>
        </w:rPr>
        <w:t xml:space="preserve"> на адаптацию к жаре недостаточно, так как доля их назначений на момент исследований как </w:t>
      </w:r>
      <w:r>
        <w:rPr>
          <w:rFonts w:ascii="Times New Roman" w:hAnsi="Times New Roman" w:cs="Times New Roman"/>
          <w:color w:val="000000"/>
          <w:sz w:val="24"/>
          <w:szCs w:val="24"/>
        </w:rPr>
        <w:t xml:space="preserve">в </w:t>
      </w:r>
      <w:r w:rsidRPr="00E81C42">
        <w:rPr>
          <w:rFonts w:ascii="Times New Roman" w:hAnsi="Times New Roman" w:cs="Times New Roman"/>
          <w:color w:val="000000"/>
          <w:sz w:val="24"/>
          <w:szCs w:val="24"/>
        </w:rPr>
        <w:t xml:space="preserve">2003 г. во Франции, так и </w:t>
      </w:r>
      <w:r>
        <w:rPr>
          <w:rFonts w:ascii="Times New Roman" w:hAnsi="Times New Roman" w:cs="Times New Roman"/>
          <w:color w:val="000000"/>
          <w:sz w:val="24"/>
          <w:szCs w:val="24"/>
        </w:rPr>
        <w:t xml:space="preserve">в </w:t>
      </w:r>
      <w:r w:rsidRPr="00E81C42">
        <w:rPr>
          <w:rFonts w:ascii="Times New Roman" w:hAnsi="Times New Roman" w:cs="Times New Roman"/>
          <w:color w:val="000000"/>
          <w:sz w:val="24"/>
          <w:szCs w:val="24"/>
        </w:rPr>
        <w:t xml:space="preserve">2010 г. в России была относительна мала. </w:t>
      </w:r>
    </w:p>
    <w:p w:rsidR="00230009" w:rsidRPr="00E81C42" w:rsidRDefault="00230009" w:rsidP="00CA2930">
      <w:pPr>
        <w:autoSpaceDE w:val="0"/>
        <w:autoSpaceDN w:val="0"/>
        <w:adjustRightInd w:val="0"/>
        <w:spacing w:after="0" w:line="360" w:lineRule="auto"/>
        <w:ind w:firstLine="709"/>
        <w:contextualSpacing/>
        <w:jc w:val="both"/>
        <w:rPr>
          <w:rFonts w:ascii="Times New Roman" w:hAnsi="Times New Roman" w:cs="Times New Roman"/>
          <w:color w:val="333333"/>
          <w:sz w:val="24"/>
          <w:szCs w:val="24"/>
        </w:rPr>
      </w:pPr>
      <w:r w:rsidRPr="00E81C42">
        <w:rPr>
          <w:rFonts w:ascii="Times New Roman" w:hAnsi="Times New Roman" w:cs="Times New Roman"/>
          <w:color w:val="333333"/>
          <w:sz w:val="24"/>
          <w:szCs w:val="24"/>
        </w:rPr>
        <w:t>Особого внимания требуют пациенты</w:t>
      </w:r>
      <w:r w:rsidR="00B9036B" w:rsidRPr="00E81C42">
        <w:rPr>
          <w:rFonts w:ascii="Times New Roman" w:hAnsi="Times New Roman" w:cs="Times New Roman"/>
          <w:color w:val="333333"/>
          <w:sz w:val="24"/>
          <w:szCs w:val="24"/>
        </w:rPr>
        <w:t>,</w:t>
      </w:r>
      <w:r w:rsidRPr="00E81C42">
        <w:rPr>
          <w:rFonts w:ascii="Times New Roman" w:hAnsi="Times New Roman" w:cs="Times New Roman"/>
          <w:color w:val="333333"/>
          <w:sz w:val="24"/>
          <w:szCs w:val="24"/>
        </w:rPr>
        <w:t xml:space="preserve"> получающие </w:t>
      </w:r>
      <w:r w:rsidRPr="00E81C42">
        <w:rPr>
          <w:rFonts w:ascii="Times New Roman" w:hAnsi="Times New Roman" w:cs="Times New Roman"/>
          <w:b/>
          <w:color w:val="333333"/>
          <w:sz w:val="24"/>
          <w:szCs w:val="24"/>
        </w:rPr>
        <w:t>антикоагулянтную</w:t>
      </w:r>
      <w:r w:rsidRPr="00E81C42">
        <w:rPr>
          <w:rFonts w:ascii="Times New Roman" w:hAnsi="Times New Roman" w:cs="Times New Roman"/>
          <w:color w:val="333333"/>
          <w:sz w:val="24"/>
          <w:szCs w:val="24"/>
        </w:rPr>
        <w:t xml:space="preserve"> терапию. </w:t>
      </w:r>
      <w:r w:rsidR="00F55CF2">
        <w:rPr>
          <w:rFonts w:ascii="Times New Roman" w:hAnsi="Times New Roman" w:cs="Times New Roman"/>
          <w:color w:val="333333"/>
          <w:sz w:val="24"/>
          <w:szCs w:val="24"/>
        </w:rPr>
        <w:t>П</w:t>
      </w:r>
      <w:r w:rsidRPr="00E81C42">
        <w:rPr>
          <w:rFonts w:ascii="Times New Roman" w:hAnsi="Times New Roman" w:cs="Times New Roman"/>
          <w:color w:val="333333"/>
          <w:sz w:val="24"/>
          <w:szCs w:val="24"/>
        </w:rPr>
        <w:t>оказан более частый контроль МНО у больных, принимающих варфарин, из-за возмо</w:t>
      </w:r>
      <w:r w:rsidRPr="00E81C42">
        <w:rPr>
          <w:rFonts w:ascii="Times New Roman" w:hAnsi="Times New Roman" w:cs="Times New Roman"/>
          <w:color w:val="333333"/>
          <w:sz w:val="24"/>
          <w:szCs w:val="24"/>
        </w:rPr>
        <w:t>ж</w:t>
      </w:r>
      <w:r w:rsidRPr="00E81C42">
        <w:rPr>
          <w:rFonts w:ascii="Times New Roman" w:hAnsi="Times New Roman" w:cs="Times New Roman"/>
          <w:color w:val="333333"/>
          <w:sz w:val="24"/>
          <w:szCs w:val="24"/>
        </w:rPr>
        <w:t>ного колебания его эффективности.</w:t>
      </w:r>
    </w:p>
    <w:p w:rsidR="003C43F7" w:rsidRDefault="00DD2631" w:rsidP="00CA2930">
      <w:pPr>
        <w:autoSpaceDE w:val="0"/>
        <w:autoSpaceDN w:val="0"/>
        <w:adjustRightInd w:val="0"/>
        <w:spacing w:after="0" w:line="360" w:lineRule="auto"/>
        <w:ind w:firstLine="709"/>
        <w:contextualSpacing/>
        <w:jc w:val="both"/>
        <w:rPr>
          <w:rFonts w:ascii="Times New Roman" w:hAnsi="Times New Roman" w:cs="Times New Roman"/>
          <w:color w:val="333333"/>
          <w:sz w:val="24"/>
          <w:szCs w:val="24"/>
        </w:rPr>
      </w:pPr>
      <w:r w:rsidRPr="00E81C42">
        <w:rPr>
          <w:rFonts w:ascii="Times New Roman" w:hAnsi="Times New Roman" w:cs="Times New Roman"/>
          <w:color w:val="333333"/>
          <w:sz w:val="24"/>
          <w:szCs w:val="24"/>
        </w:rPr>
        <w:t xml:space="preserve">Не рекомендовано назначение </w:t>
      </w:r>
      <w:r w:rsidRPr="00E81C42">
        <w:rPr>
          <w:rFonts w:ascii="Times New Roman" w:hAnsi="Times New Roman" w:cs="Times New Roman"/>
          <w:b/>
          <w:color w:val="333333"/>
          <w:sz w:val="24"/>
          <w:szCs w:val="24"/>
        </w:rPr>
        <w:t>ацетисалициловой кислоты</w:t>
      </w:r>
      <w:r w:rsidRPr="00E81C42">
        <w:rPr>
          <w:rFonts w:ascii="Times New Roman" w:hAnsi="Times New Roman" w:cs="Times New Roman"/>
          <w:color w:val="333333"/>
          <w:sz w:val="24"/>
          <w:szCs w:val="24"/>
        </w:rPr>
        <w:t xml:space="preserve"> больным с ни</w:t>
      </w:r>
      <w:r w:rsidRPr="00E81C42">
        <w:rPr>
          <w:rFonts w:ascii="Times New Roman" w:hAnsi="Times New Roman" w:cs="Times New Roman"/>
          <w:color w:val="333333"/>
          <w:sz w:val="24"/>
          <w:szCs w:val="24"/>
        </w:rPr>
        <w:t>з</w:t>
      </w:r>
      <w:r w:rsidRPr="00E81C42">
        <w:rPr>
          <w:rFonts w:ascii="Times New Roman" w:hAnsi="Times New Roman" w:cs="Times New Roman"/>
          <w:color w:val="333333"/>
          <w:sz w:val="24"/>
          <w:szCs w:val="24"/>
        </w:rPr>
        <w:t>ким/умеренным риском ССО.</w:t>
      </w:r>
    </w:p>
    <w:p w:rsidR="00F55CF2" w:rsidRPr="00E81C42" w:rsidRDefault="00F55CF2" w:rsidP="00CA2930">
      <w:pPr>
        <w:autoSpaceDE w:val="0"/>
        <w:autoSpaceDN w:val="0"/>
        <w:adjustRightInd w:val="0"/>
        <w:spacing w:after="0" w:line="360" w:lineRule="auto"/>
        <w:ind w:firstLine="709"/>
        <w:contextualSpacing/>
        <w:jc w:val="both"/>
        <w:rPr>
          <w:rFonts w:ascii="Times New Roman" w:hAnsi="Times New Roman" w:cs="Times New Roman"/>
          <w:color w:val="333333"/>
          <w:sz w:val="24"/>
          <w:szCs w:val="24"/>
        </w:rPr>
      </w:pPr>
      <w:r w:rsidRPr="00E81C42">
        <w:rPr>
          <w:rFonts w:ascii="Times New Roman" w:hAnsi="Times New Roman" w:cs="Times New Roman"/>
          <w:b/>
          <w:color w:val="333333"/>
          <w:sz w:val="24"/>
          <w:szCs w:val="24"/>
        </w:rPr>
        <w:t>Статины</w:t>
      </w:r>
      <w:r w:rsidRPr="00E81C42">
        <w:rPr>
          <w:rFonts w:ascii="Times New Roman" w:hAnsi="Times New Roman" w:cs="Times New Roman"/>
          <w:color w:val="333333"/>
          <w:sz w:val="24"/>
          <w:szCs w:val="24"/>
        </w:rPr>
        <w:t xml:space="preserve"> - препарат</w:t>
      </w:r>
      <w:r>
        <w:rPr>
          <w:rFonts w:ascii="Times New Roman" w:hAnsi="Times New Roman" w:cs="Times New Roman"/>
          <w:color w:val="333333"/>
          <w:sz w:val="24"/>
          <w:szCs w:val="24"/>
        </w:rPr>
        <w:t>ы</w:t>
      </w:r>
      <w:r w:rsidRPr="00E81C42">
        <w:rPr>
          <w:rFonts w:ascii="Times New Roman" w:hAnsi="Times New Roman" w:cs="Times New Roman"/>
          <w:color w:val="333333"/>
          <w:sz w:val="24"/>
          <w:szCs w:val="24"/>
        </w:rPr>
        <w:t>, прием которых в период аномальной жарыассоциируется с 50% снижением риска у больных ССЗ (табл. 8). Это еще один повод добиваться их рег</w:t>
      </w:r>
      <w:r w:rsidRPr="00E81C42">
        <w:rPr>
          <w:rFonts w:ascii="Times New Roman" w:hAnsi="Times New Roman" w:cs="Times New Roman"/>
          <w:color w:val="333333"/>
          <w:sz w:val="24"/>
          <w:szCs w:val="24"/>
        </w:rPr>
        <w:t>у</w:t>
      </w:r>
      <w:r w:rsidRPr="00E81C42">
        <w:rPr>
          <w:rFonts w:ascii="Times New Roman" w:hAnsi="Times New Roman" w:cs="Times New Roman"/>
          <w:color w:val="333333"/>
          <w:sz w:val="24"/>
          <w:szCs w:val="24"/>
        </w:rPr>
        <w:t>лярного приема, не допускать «лекарственных каникул» в летнее время. Необходимо и</w:t>
      </w:r>
      <w:r w:rsidRPr="00E81C42">
        <w:rPr>
          <w:rFonts w:ascii="Times New Roman" w:hAnsi="Times New Roman" w:cs="Times New Roman"/>
          <w:color w:val="333333"/>
          <w:sz w:val="24"/>
          <w:szCs w:val="24"/>
        </w:rPr>
        <w:t>н</w:t>
      </w:r>
      <w:r w:rsidRPr="00E81C42">
        <w:rPr>
          <w:rFonts w:ascii="Times New Roman" w:hAnsi="Times New Roman" w:cs="Times New Roman"/>
          <w:color w:val="333333"/>
          <w:sz w:val="24"/>
          <w:szCs w:val="24"/>
        </w:rPr>
        <w:t xml:space="preserve">формировать больных о дополнительном протективном эффекте этой группы препаратов с целью увеличения приверженности терапии. </w:t>
      </w:r>
    </w:p>
    <w:p w:rsidR="00324E76" w:rsidRPr="00CA2930" w:rsidRDefault="00324E76" w:rsidP="00CA2930">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CA2930">
        <w:rPr>
          <w:rFonts w:ascii="Times New Roman" w:hAnsi="Times New Roman" w:cs="Times New Roman"/>
          <w:b/>
          <w:sz w:val="24"/>
          <w:szCs w:val="24"/>
        </w:rPr>
        <w:t>Следует помнить, что никаких стандартов по изменению схем медикаменто</w:t>
      </w:r>
      <w:r w:rsidRPr="00CA2930">
        <w:rPr>
          <w:rFonts w:ascii="Times New Roman" w:hAnsi="Times New Roman" w:cs="Times New Roman"/>
          <w:b/>
          <w:sz w:val="24"/>
          <w:szCs w:val="24"/>
        </w:rPr>
        <w:t>з</w:t>
      </w:r>
      <w:r w:rsidRPr="00CA2930">
        <w:rPr>
          <w:rFonts w:ascii="Times New Roman" w:hAnsi="Times New Roman" w:cs="Times New Roman"/>
          <w:b/>
          <w:sz w:val="24"/>
          <w:szCs w:val="24"/>
        </w:rPr>
        <w:t>ного лечения в периоды жары на сегодняшний день не существует. Все решения должны приниматься лечащим врачом индивидуально в каждом конкретном сл</w:t>
      </w:r>
      <w:r w:rsidRPr="00CA2930">
        <w:rPr>
          <w:rFonts w:ascii="Times New Roman" w:hAnsi="Times New Roman" w:cs="Times New Roman"/>
          <w:b/>
          <w:sz w:val="24"/>
          <w:szCs w:val="24"/>
        </w:rPr>
        <w:t>у</w:t>
      </w:r>
      <w:r w:rsidRPr="00CA2930">
        <w:rPr>
          <w:rFonts w:ascii="Times New Roman" w:hAnsi="Times New Roman" w:cs="Times New Roman"/>
          <w:b/>
          <w:sz w:val="24"/>
          <w:szCs w:val="24"/>
        </w:rPr>
        <w:t>чае.</w:t>
      </w:r>
    </w:p>
    <w:p w:rsidR="00B8293D" w:rsidRPr="00E81C42" w:rsidRDefault="00B8293D" w:rsidP="009573C4">
      <w:pPr>
        <w:pStyle w:val="11"/>
        <w:tabs>
          <w:tab w:val="left" w:pos="993"/>
        </w:tabs>
        <w:spacing w:after="0" w:line="360" w:lineRule="auto"/>
        <w:ind w:firstLine="709"/>
        <w:contextualSpacing/>
        <w:jc w:val="center"/>
        <w:rPr>
          <w:rFonts w:ascii="Times New Roman" w:hAnsi="Times New Roman"/>
          <w:b/>
          <w:sz w:val="24"/>
          <w:szCs w:val="24"/>
        </w:rPr>
      </w:pPr>
      <w:r w:rsidRPr="00E81C42">
        <w:rPr>
          <w:rFonts w:ascii="Times New Roman" w:hAnsi="Times New Roman"/>
          <w:b/>
          <w:sz w:val="24"/>
          <w:szCs w:val="24"/>
        </w:rPr>
        <w:t>Прием дополнительных препаратов</w:t>
      </w:r>
      <w:r w:rsidR="002D32FE">
        <w:rPr>
          <w:rFonts w:ascii="Times New Roman" w:hAnsi="Times New Roman"/>
          <w:b/>
          <w:sz w:val="24"/>
          <w:szCs w:val="24"/>
        </w:rPr>
        <w:t xml:space="preserve"> </w:t>
      </w:r>
      <w:r w:rsidR="00B9036B" w:rsidRPr="00E81C42">
        <w:rPr>
          <w:rFonts w:ascii="Times New Roman" w:hAnsi="Times New Roman"/>
          <w:b/>
          <w:sz w:val="24"/>
          <w:szCs w:val="24"/>
        </w:rPr>
        <w:t>(</w:t>
      </w:r>
      <w:r w:rsidRPr="00E81C42">
        <w:rPr>
          <w:rFonts w:ascii="Times New Roman" w:hAnsi="Times New Roman"/>
          <w:b/>
          <w:sz w:val="24"/>
          <w:szCs w:val="24"/>
        </w:rPr>
        <w:t>адаптогенов)</w:t>
      </w:r>
    </w:p>
    <w:p w:rsidR="008A5C05" w:rsidRPr="00E81C42" w:rsidRDefault="008A5C05" w:rsidP="009573C4">
      <w:pPr>
        <w:pStyle w:val="11"/>
        <w:tabs>
          <w:tab w:val="left" w:pos="993"/>
        </w:tabs>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 xml:space="preserve">Учитывая, что длительное воздействие экстремальных климатических ситуаций может играть роль самостоятельного стрессового фактора, оказывающего влияние на течение основного заболевания, представляется целесообразным </w:t>
      </w:r>
      <w:r>
        <w:rPr>
          <w:rFonts w:ascii="Times New Roman" w:hAnsi="Times New Roman"/>
          <w:sz w:val="24"/>
          <w:szCs w:val="24"/>
        </w:rPr>
        <w:t>обсуждение с больным возможности</w:t>
      </w:r>
      <w:r w:rsidRPr="00E81C42">
        <w:rPr>
          <w:rFonts w:ascii="Times New Roman" w:hAnsi="Times New Roman"/>
          <w:sz w:val="24"/>
          <w:szCs w:val="24"/>
        </w:rPr>
        <w:t xml:space="preserve"> дополнительного профилактического назначения препаратов, повышающих устойчивость организма к стрессу (адаптогенов).</w:t>
      </w:r>
    </w:p>
    <w:p w:rsidR="008A5C05" w:rsidRPr="00E81C42" w:rsidRDefault="008A5C05" w:rsidP="009573C4">
      <w:pPr>
        <w:pStyle w:val="11"/>
        <w:tabs>
          <w:tab w:val="left" w:pos="993"/>
        </w:tabs>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 xml:space="preserve">На сегодняшний день имеются </w:t>
      </w:r>
      <w:r w:rsidR="007E480F">
        <w:rPr>
          <w:rFonts w:ascii="Times New Roman" w:hAnsi="Times New Roman"/>
          <w:sz w:val="24"/>
          <w:szCs w:val="24"/>
        </w:rPr>
        <w:t xml:space="preserve">положительные </w:t>
      </w:r>
      <w:r w:rsidRPr="00E81C42">
        <w:rPr>
          <w:rFonts w:ascii="Times New Roman" w:hAnsi="Times New Roman"/>
          <w:sz w:val="24"/>
          <w:szCs w:val="24"/>
        </w:rPr>
        <w:t xml:space="preserve">данные, полученные в ходе небольших рандомизированных исследований, </w:t>
      </w:r>
      <w:r>
        <w:rPr>
          <w:rFonts w:ascii="Times New Roman" w:hAnsi="Times New Roman"/>
          <w:sz w:val="24"/>
          <w:szCs w:val="24"/>
        </w:rPr>
        <w:t xml:space="preserve">подтвердившие </w:t>
      </w:r>
      <w:r w:rsidRPr="00E81C42">
        <w:rPr>
          <w:rFonts w:ascii="Times New Roman" w:hAnsi="Times New Roman"/>
          <w:sz w:val="24"/>
          <w:szCs w:val="24"/>
        </w:rPr>
        <w:t>эффективност</w:t>
      </w:r>
      <w:r>
        <w:rPr>
          <w:rFonts w:ascii="Times New Roman" w:hAnsi="Times New Roman"/>
          <w:sz w:val="24"/>
          <w:szCs w:val="24"/>
        </w:rPr>
        <w:t xml:space="preserve">ьи безопасность </w:t>
      </w:r>
      <w:r w:rsidRPr="00E81C42">
        <w:rPr>
          <w:rFonts w:ascii="Times New Roman" w:hAnsi="Times New Roman"/>
          <w:sz w:val="24"/>
          <w:szCs w:val="24"/>
        </w:rPr>
        <w:t>следующих препаратов:</w:t>
      </w:r>
    </w:p>
    <w:p w:rsidR="008A5C05" w:rsidRPr="00E81C42" w:rsidRDefault="008A5C05" w:rsidP="009573C4">
      <w:pPr>
        <w:pStyle w:val="11"/>
        <w:numPr>
          <w:ilvl w:val="0"/>
          <w:numId w:val="18"/>
        </w:numPr>
        <w:tabs>
          <w:tab w:val="left" w:pos="993"/>
        </w:tabs>
        <w:spacing w:after="0" w:line="360" w:lineRule="auto"/>
        <w:ind w:left="0" w:firstLine="709"/>
        <w:contextualSpacing/>
        <w:jc w:val="both"/>
        <w:rPr>
          <w:rFonts w:ascii="Times New Roman" w:hAnsi="Times New Roman"/>
          <w:sz w:val="24"/>
          <w:szCs w:val="24"/>
        </w:rPr>
      </w:pPr>
      <w:r w:rsidRPr="00E81C42">
        <w:rPr>
          <w:rFonts w:ascii="Times New Roman" w:hAnsi="Times New Roman"/>
          <w:sz w:val="24"/>
          <w:szCs w:val="24"/>
        </w:rPr>
        <w:t xml:space="preserve">Панангин. </w:t>
      </w:r>
    </w:p>
    <w:p w:rsidR="008A5C05" w:rsidRPr="00E81C42" w:rsidRDefault="008A5C05" w:rsidP="009573C4">
      <w:pPr>
        <w:pStyle w:val="11"/>
        <w:tabs>
          <w:tab w:val="left" w:pos="993"/>
        </w:tabs>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 xml:space="preserve">Прием панангина в дозе 1т*3 раза в день способствует повышению концентрации калия и магния в плазме крови и улучшения качества жизни больных артериальной гипертензии во время волн жары. </w:t>
      </w:r>
    </w:p>
    <w:p w:rsidR="008A5C05" w:rsidRPr="00E81C42" w:rsidRDefault="008A5C05" w:rsidP="009573C4">
      <w:pPr>
        <w:pStyle w:val="11"/>
        <w:numPr>
          <w:ilvl w:val="0"/>
          <w:numId w:val="18"/>
        </w:numPr>
        <w:tabs>
          <w:tab w:val="left" w:pos="993"/>
        </w:tabs>
        <w:spacing w:after="0" w:line="360" w:lineRule="auto"/>
        <w:ind w:left="0" w:firstLine="709"/>
        <w:contextualSpacing/>
        <w:jc w:val="both"/>
        <w:rPr>
          <w:rFonts w:ascii="Times New Roman" w:hAnsi="Times New Roman"/>
          <w:sz w:val="24"/>
          <w:szCs w:val="24"/>
        </w:rPr>
      </w:pPr>
      <w:r w:rsidRPr="00E81C42">
        <w:rPr>
          <w:rFonts w:ascii="Times New Roman" w:hAnsi="Times New Roman"/>
          <w:sz w:val="24"/>
          <w:szCs w:val="24"/>
        </w:rPr>
        <w:t>Милдронат</w:t>
      </w:r>
    </w:p>
    <w:p w:rsidR="008A5C05" w:rsidRPr="00E81C42" w:rsidRDefault="008A5C05" w:rsidP="009573C4">
      <w:pPr>
        <w:pStyle w:val="11"/>
        <w:tabs>
          <w:tab w:val="left" w:pos="993"/>
        </w:tabs>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Прием милдроната в дозе 250 мг*2 р  способствует улучшению качества жизни во время жары, потенцирует действие гипотензивной терапии, обладает антиоксидантным эффектом.</w:t>
      </w:r>
    </w:p>
    <w:p w:rsidR="008A5C05" w:rsidRPr="00E81C42" w:rsidRDefault="008A5C05" w:rsidP="009573C4">
      <w:pPr>
        <w:pStyle w:val="11"/>
        <w:numPr>
          <w:ilvl w:val="0"/>
          <w:numId w:val="18"/>
        </w:numPr>
        <w:tabs>
          <w:tab w:val="left" w:pos="993"/>
        </w:tabs>
        <w:spacing w:after="0" w:line="360" w:lineRule="auto"/>
        <w:ind w:left="0" w:firstLine="709"/>
        <w:contextualSpacing/>
        <w:jc w:val="both"/>
        <w:rPr>
          <w:rFonts w:ascii="Times New Roman" w:hAnsi="Times New Roman"/>
          <w:sz w:val="24"/>
          <w:szCs w:val="24"/>
        </w:rPr>
      </w:pPr>
      <w:r w:rsidRPr="00E81C42">
        <w:rPr>
          <w:rFonts w:ascii="Times New Roman" w:hAnsi="Times New Roman"/>
          <w:sz w:val="24"/>
          <w:szCs w:val="24"/>
        </w:rPr>
        <w:t>Афобазол</w:t>
      </w:r>
    </w:p>
    <w:p w:rsidR="008A5C05" w:rsidRPr="00E81C42" w:rsidRDefault="008A5C05" w:rsidP="009573C4">
      <w:pPr>
        <w:pStyle w:val="11"/>
        <w:tabs>
          <w:tab w:val="left" w:pos="993"/>
        </w:tabs>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Поскольку уровень тревожности коррелирует с частой ССО, в частности гипертонических кризов, во время жары, целесообразным является использовани</w:t>
      </w:r>
      <w:r>
        <w:rPr>
          <w:rFonts w:ascii="Times New Roman" w:hAnsi="Times New Roman"/>
          <w:sz w:val="24"/>
          <w:szCs w:val="24"/>
        </w:rPr>
        <w:t>е</w:t>
      </w:r>
      <w:r w:rsidR="003C1B08">
        <w:rPr>
          <w:rFonts w:ascii="Times New Roman" w:hAnsi="Times New Roman"/>
          <w:sz w:val="24"/>
          <w:szCs w:val="24"/>
        </w:rPr>
        <w:t xml:space="preserve"> </w:t>
      </w:r>
      <w:r w:rsidRPr="00E81C42">
        <w:rPr>
          <w:rFonts w:ascii="Times New Roman" w:hAnsi="Times New Roman"/>
          <w:sz w:val="24"/>
          <w:szCs w:val="24"/>
        </w:rPr>
        <w:t>противотревожных средств в качестве адаптогенов. В тоже время назначение бензодиазепиновых препаратов ограничено из-за их возможных побочных эфф</w:t>
      </w:r>
      <w:r>
        <w:rPr>
          <w:rFonts w:ascii="Times New Roman" w:hAnsi="Times New Roman"/>
          <w:sz w:val="24"/>
          <w:szCs w:val="24"/>
        </w:rPr>
        <w:t xml:space="preserve">ектов, </w:t>
      </w:r>
      <w:r w:rsidRPr="00E81C42">
        <w:rPr>
          <w:rFonts w:ascii="Times New Roman" w:hAnsi="Times New Roman"/>
          <w:sz w:val="24"/>
          <w:szCs w:val="24"/>
        </w:rPr>
        <w:t xml:space="preserve">вероятность </w:t>
      </w:r>
      <w:r>
        <w:rPr>
          <w:rFonts w:ascii="Times New Roman" w:hAnsi="Times New Roman"/>
          <w:sz w:val="24"/>
          <w:szCs w:val="24"/>
        </w:rPr>
        <w:t xml:space="preserve">которых </w:t>
      </w:r>
      <w:r w:rsidRPr="00E81C42">
        <w:rPr>
          <w:rFonts w:ascii="Times New Roman" w:hAnsi="Times New Roman"/>
          <w:sz w:val="24"/>
          <w:szCs w:val="24"/>
        </w:rPr>
        <w:t xml:space="preserve">особенно велика во время жары. Перед назначением препарата целесообразно провести оценку уровня тревоги  на основании одной из шкал: </w:t>
      </w:r>
      <w:r w:rsidRPr="00E81C42">
        <w:rPr>
          <w:rFonts w:ascii="Times New Roman" w:hAnsi="Times New Roman"/>
          <w:sz w:val="24"/>
          <w:szCs w:val="24"/>
          <w:lang w:val="en-US"/>
        </w:rPr>
        <w:t>HADS</w:t>
      </w:r>
      <w:r w:rsidRPr="00E81C42">
        <w:rPr>
          <w:rFonts w:ascii="Times New Roman" w:hAnsi="Times New Roman"/>
          <w:sz w:val="24"/>
          <w:szCs w:val="24"/>
        </w:rPr>
        <w:t>_</w:t>
      </w:r>
      <w:r w:rsidRPr="00E81C42">
        <w:rPr>
          <w:rFonts w:ascii="Times New Roman" w:hAnsi="Times New Roman"/>
          <w:sz w:val="24"/>
          <w:szCs w:val="24"/>
          <w:lang w:val="en-US"/>
        </w:rPr>
        <w:t>A</w:t>
      </w:r>
      <w:r w:rsidR="003C1B08">
        <w:rPr>
          <w:rFonts w:ascii="Times New Roman" w:hAnsi="Times New Roman"/>
          <w:sz w:val="24"/>
          <w:szCs w:val="24"/>
        </w:rPr>
        <w:t xml:space="preserve"> </w:t>
      </w:r>
      <w:r w:rsidRPr="00E81C42">
        <w:rPr>
          <w:rFonts w:ascii="Times New Roman" w:hAnsi="Times New Roman"/>
          <w:sz w:val="24"/>
          <w:szCs w:val="24"/>
        </w:rPr>
        <w:t xml:space="preserve">или шкалы самооценки тревоги Шихана </w:t>
      </w:r>
      <w:r>
        <w:rPr>
          <w:rFonts w:ascii="Times New Roman" w:hAnsi="Times New Roman"/>
          <w:sz w:val="24"/>
          <w:szCs w:val="24"/>
        </w:rPr>
        <w:t>(</w:t>
      </w:r>
      <w:r w:rsidR="006110C7">
        <w:rPr>
          <w:rFonts w:ascii="Times New Roman" w:hAnsi="Times New Roman"/>
          <w:sz w:val="24"/>
          <w:szCs w:val="24"/>
        </w:rPr>
        <w:t>Приложение 3</w:t>
      </w:r>
      <w:r w:rsidRPr="00E81C42">
        <w:rPr>
          <w:rFonts w:ascii="Times New Roman" w:hAnsi="Times New Roman"/>
          <w:sz w:val="24"/>
          <w:szCs w:val="24"/>
        </w:rPr>
        <w:t>).Афобазол назначается в</w:t>
      </w:r>
      <w:r w:rsidR="003C1B08">
        <w:rPr>
          <w:rFonts w:ascii="Times New Roman" w:hAnsi="Times New Roman"/>
          <w:sz w:val="24"/>
          <w:szCs w:val="24"/>
        </w:rPr>
        <w:t xml:space="preserve"> </w:t>
      </w:r>
      <w:r w:rsidRPr="00E81C42">
        <w:rPr>
          <w:rFonts w:ascii="Times New Roman" w:hAnsi="Times New Roman"/>
          <w:sz w:val="24"/>
          <w:szCs w:val="24"/>
        </w:rPr>
        <w:t>доз</w:t>
      </w:r>
      <w:r w:rsidR="003C1B08">
        <w:rPr>
          <w:rFonts w:ascii="Times New Roman" w:hAnsi="Times New Roman"/>
          <w:sz w:val="24"/>
          <w:szCs w:val="24"/>
        </w:rPr>
        <w:t>е</w:t>
      </w:r>
      <w:r w:rsidRPr="00E81C42">
        <w:rPr>
          <w:rFonts w:ascii="Times New Roman" w:hAnsi="Times New Roman"/>
          <w:sz w:val="24"/>
          <w:szCs w:val="24"/>
        </w:rPr>
        <w:t xml:space="preserve"> 10 мг*3 р. Прием афобазола способствует лучшей адаптации к переходу от жары к похолоданию, которое плохо переносят многие пациенты с АГ.</w:t>
      </w:r>
    </w:p>
    <w:p w:rsidR="00A67B76" w:rsidRDefault="008A5C05" w:rsidP="009573C4">
      <w:pPr>
        <w:pStyle w:val="11"/>
        <w:numPr>
          <w:ilvl w:val="0"/>
          <w:numId w:val="18"/>
        </w:numPr>
        <w:tabs>
          <w:tab w:val="left" w:pos="993"/>
        </w:tabs>
        <w:spacing w:after="0" w:line="360" w:lineRule="auto"/>
        <w:ind w:left="0" w:firstLine="709"/>
        <w:contextualSpacing/>
        <w:jc w:val="both"/>
        <w:rPr>
          <w:rFonts w:ascii="Times New Roman" w:hAnsi="Times New Roman"/>
          <w:sz w:val="24"/>
          <w:szCs w:val="24"/>
        </w:rPr>
      </w:pPr>
      <w:r w:rsidRPr="00E81C42">
        <w:rPr>
          <w:rFonts w:ascii="Times New Roman" w:hAnsi="Times New Roman"/>
          <w:sz w:val="24"/>
          <w:szCs w:val="24"/>
        </w:rPr>
        <w:t>К</w:t>
      </w:r>
      <w:r w:rsidR="00A67B76">
        <w:rPr>
          <w:rFonts w:ascii="Times New Roman" w:hAnsi="Times New Roman"/>
          <w:sz w:val="24"/>
          <w:szCs w:val="24"/>
        </w:rPr>
        <w:t>удесан.</w:t>
      </w:r>
    </w:p>
    <w:p w:rsidR="008A5C05" w:rsidRDefault="008A5C05" w:rsidP="009573C4">
      <w:pPr>
        <w:pStyle w:val="11"/>
        <w:tabs>
          <w:tab w:val="left" w:pos="993"/>
        </w:tabs>
        <w:spacing w:after="0" w:line="360" w:lineRule="auto"/>
        <w:ind w:firstLine="709"/>
        <w:contextualSpacing/>
        <w:jc w:val="both"/>
        <w:rPr>
          <w:rFonts w:ascii="Times New Roman" w:hAnsi="Times New Roman"/>
          <w:sz w:val="24"/>
          <w:szCs w:val="24"/>
        </w:rPr>
      </w:pPr>
      <w:r w:rsidRPr="00E81C42">
        <w:rPr>
          <w:rFonts w:ascii="Times New Roman" w:hAnsi="Times New Roman"/>
          <w:sz w:val="24"/>
          <w:szCs w:val="24"/>
        </w:rPr>
        <w:t>Кудесан – комплексный антиоксидант, в 1 мл которого содержится 30 мг коэнзима Q10(КоQ10) и 4,5 мг витамина Е. Прием кудесана в дозе 40 капель однократно в сутки ассоциируется со снижением АД и скорости пульсовой волны, уменьшением оксидативного стресса, а так же уменьшение</w:t>
      </w:r>
      <w:r>
        <w:rPr>
          <w:rFonts w:ascii="Times New Roman" w:hAnsi="Times New Roman"/>
          <w:sz w:val="24"/>
          <w:szCs w:val="24"/>
        </w:rPr>
        <w:t>м</w:t>
      </w:r>
      <w:r w:rsidRPr="00E81C42">
        <w:rPr>
          <w:rFonts w:ascii="Times New Roman" w:hAnsi="Times New Roman"/>
          <w:sz w:val="24"/>
          <w:szCs w:val="24"/>
        </w:rPr>
        <w:t xml:space="preserve"> частоты обострени</w:t>
      </w:r>
      <w:r>
        <w:rPr>
          <w:rFonts w:ascii="Times New Roman" w:hAnsi="Times New Roman"/>
          <w:sz w:val="24"/>
          <w:szCs w:val="24"/>
        </w:rPr>
        <w:t>й</w:t>
      </w:r>
      <w:r w:rsidRPr="00E81C42">
        <w:rPr>
          <w:rFonts w:ascii="Times New Roman" w:hAnsi="Times New Roman"/>
          <w:sz w:val="24"/>
          <w:szCs w:val="24"/>
        </w:rPr>
        <w:t xml:space="preserve"> ХСН во время жары.</w:t>
      </w:r>
    </w:p>
    <w:p w:rsidR="008A5C05" w:rsidRPr="002B04DC" w:rsidRDefault="008A5C05" w:rsidP="009573C4">
      <w:pPr>
        <w:pStyle w:val="11"/>
        <w:tabs>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Однако окончательное решение о необходимости назначения адаптогенов больным в период аномальных климатических воздействий требует проведения дополнительных, более масштабных исследований. </w:t>
      </w:r>
    </w:p>
    <w:p w:rsidR="008A5C05" w:rsidRPr="00E81C42" w:rsidRDefault="008A5C05" w:rsidP="003B00A6">
      <w:pPr>
        <w:pStyle w:val="11"/>
        <w:spacing w:after="0" w:line="360" w:lineRule="auto"/>
        <w:contextualSpacing/>
        <w:jc w:val="both"/>
        <w:rPr>
          <w:rFonts w:ascii="Times New Roman" w:hAnsi="Times New Roman"/>
          <w:sz w:val="24"/>
          <w:szCs w:val="24"/>
        </w:rPr>
      </w:pPr>
    </w:p>
    <w:p w:rsidR="002B04DC" w:rsidRDefault="002B04DC" w:rsidP="003B00A6">
      <w:pPr>
        <w:pStyle w:val="11"/>
        <w:spacing w:after="0" w:line="360" w:lineRule="auto"/>
        <w:ind w:left="360"/>
        <w:contextualSpacing/>
        <w:jc w:val="both"/>
        <w:rPr>
          <w:rFonts w:ascii="Times New Roman" w:hAnsi="Times New Roman"/>
          <w:sz w:val="24"/>
          <w:szCs w:val="24"/>
        </w:rPr>
      </w:pPr>
    </w:p>
    <w:p w:rsidR="008A5C05" w:rsidRPr="009C4A65" w:rsidRDefault="008A5C05" w:rsidP="003B00A6">
      <w:pPr>
        <w:pStyle w:val="11"/>
        <w:spacing w:after="0" w:line="360" w:lineRule="auto"/>
        <w:ind w:left="360"/>
        <w:contextualSpacing/>
        <w:jc w:val="both"/>
        <w:rPr>
          <w:rFonts w:ascii="Times New Roman" w:hAnsi="Times New Roman"/>
          <w:sz w:val="24"/>
          <w:szCs w:val="24"/>
        </w:rPr>
      </w:pPr>
    </w:p>
    <w:p w:rsidR="00DE7D5D" w:rsidRDefault="00DE7D5D" w:rsidP="003B00A6">
      <w:pPr>
        <w:pStyle w:val="11"/>
        <w:spacing w:after="0" w:line="360" w:lineRule="auto"/>
        <w:ind w:left="360"/>
        <w:contextualSpacing/>
        <w:jc w:val="both"/>
        <w:rPr>
          <w:rFonts w:ascii="Times New Roman" w:hAnsi="Times New Roman"/>
          <w:b/>
          <w:sz w:val="24"/>
          <w:szCs w:val="24"/>
        </w:rPr>
      </w:pPr>
    </w:p>
    <w:p w:rsidR="009573C4" w:rsidRDefault="009573C4">
      <w:pPr>
        <w:rPr>
          <w:rFonts w:ascii="Times New Roman" w:eastAsia="Lucida Sans Unicode" w:hAnsi="Times New Roman" w:cs="Times New Roman"/>
          <w:b/>
          <w:kern w:val="2"/>
          <w:sz w:val="24"/>
          <w:szCs w:val="24"/>
          <w:lang w:eastAsia="ar-SA"/>
        </w:rPr>
      </w:pPr>
      <w:r>
        <w:rPr>
          <w:rFonts w:ascii="Times New Roman" w:hAnsi="Times New Roman"/>
          <w:b/>
          <w:sz w:val="24"/>
          <w:szCs w:val="24"/>
        </w:rPr>
        <w:br w:type="page"/>
      </w:r>
    </w:p>
    <w:p w:rsidR="002B04DC" w:rsidRDefault="002B04DC" w:rsidP="009573C4">
      <w:pPr>
        <w:pStyle w:val="11"/>
        <w:spacing w:after="0" w:line="360" w:lineRule="auto"/>
        <w:ind w:left="360"/>
        <w:contextualSpacing/>
        <w:jc w:val="center"/>
        <w:rPr>
          <w:rFonts w:ascii="Times New Roman" w:hAnsi="Times New Roman"/>
          <w:b/>
          <w:sz w:val="24"/>
          <w:szCs w:val="24"/>
        </w:rPr>
      </w:pPr>
      <w:r w:rsidRPr="002B04DC">
        <w:rPr>
          <w:rFonts w:ascii="Times New Roman" w:hAnsi="Times New Roman"/>
          <w:b/>
          <w:sz w:val="24"/>
          <w:szCs w:val="24"/>
        </w:rPr>
        <w:t>Рекомендованная литература</w:t>
      </w:r>
    </w:p>
    <w:p w:rsidR="002B04DC" w:rsidRPr="002B04DC" w:rsidRDefault="002B04DC"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2B04DC">
        <w:rPr>
          <w:rFonts w:ascii="Times New Roman" w:hAnsi="Times New Roman"/>
          <w:sz w:val="24"/>
          <w:szCs w:val="24"/>
        </w:rPr>
        <w:t>Планы действий по защите здоровья населения от воздействия аномальной жары. Руководство под редакцией F. Matthies, Gr. Bickler, N. C. Marín, S. Hales. Всемирная организация здравоохранения, 2011 г., 66 с.</w:t>
      </w:r>
    </w:p>
    <w:p w:rsidR="002B04DC" w:rsidRDefault="00661B01"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661B01">
        <w:rPr>
          <w:rFonts w:ascii="Times New Roman" w:hAnsi="Times New Roman"/>
          <w:sz w:val="24"/>
          <w:szCs w:val="24"/>
          <w:lang w:val="en-US"/>
        </w:rPr>
        <w:t>C. Koppe, S. Kovats, G. Jendritzky</w:t>
      </w:r>
      <w:r w:rsidRPr="00661B01">
        <w:rPr>
          <w:rFonts w:ascii="Times New Roman" w:hAnsi="Times New Roman"/>
          <w:sz w:val="24"/>
          <w:szCs w:val="24"/>
        </w:rPr>
        <w:t>идр</w:t>
      </w:r>
      <w:r w:rsidRPr="00661B01">
        <w:rPr>
          <w:rFonts w:ascii="Times New Roman" w:hAnsi="Times New Roman"/>
          <w:sz w:val="24"/>
          <w:szCs w:val="24"/>
          <w:lang w:val="en-US"/>
        </w:rPr>
        <w:t xml:space="preserve">. </w:t>
      </w:r>
      <w:r w:rsidRPr="00661B01">
        <w:rPr>
          <w:rFonts w:ascii="Times New Roman" w:hAnsi="Times New Roman"/>
          <w:sz w:val="24"/>
          <w:szCs w:val="24"/>
        </w:rPr>
        <w:t>Периоды сильной жары: угрозы и ответные меры</w:t>
      </w:r>
      <w:r>
        <w:rPr>
          <w:rFonts w:ascii="Times New Roman" w:hAnsi="Times New Roman"/>
          <w:sz w:val="24"/>
          <w:szCs w:val="24"/>
        </w:rPr>
        <w:t xml:space="preserve">. </w:t>
      </w:r>
      <w:r w:rsidRPr="00661B01">
        <w:rPr>
          <w:rFonts w:ascii="Times New Roman" w:hAnsi="Times New Roman"/>
          <w:sz w:val="24"/>
          <w:szCs w:val="24"/>
        </w:rPr>
        <w:t>Всемирная о</w:t>
      </w:r>
      <w:r>
        <w:rPr>
          <w:rFonts w:ascii="Times New Roman" w:hAnsi="Times New Roman"/>
          <w:sz w:val="24"/>
          <w:szCs w:val="24"/>
        </w:rPr>
        <w:t>рганизация здравоохранения, 2005</w:t>
      </w:r>
      <w:r w:rsidRPr="00661B01">
        <w:rPr>
          <w:rFonts w:ascii="Times New Roman" w:hAnsi="Times New Roman"/>
          <w:sz w:val="24"/>
          <w:szCs w:val="24"/>
        </w:rPr>
        <w:t xml:space="preserve"> г.</w:t>
      </w:r>
      <w:r>
        <w:rPr>
          <w:rFonts w:ascii="Times New Roman" w:hAnsi="Times New Roman"/>
          <w:sz w:val="24"/>
          <w:szCs w:val="24"/>
        </w:rPr>
        <w:t>, 122 с.</w:t>
      </w:r>
    </w:p>
    <w:p w:rsidR="00661B01" w:rsidRPr="00661B01" w:rsidRDefault="00661B01"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661B01">
        <w:rPr>
          <w:rFonts w:ascii="Times New Roman" w:hAnsi="Times New Roman"/>
          <w:sz w:val="24"/>
          <w:szCs w:val="24"/>
          <w:lang w:val="en-US"/>
        </w:rPr>
        <w:t xml:space="preserve">Climate change and communicable diseases in the EU Member States. Hand-book for national vulnerability, impact and adaptation assessments. European Centre for Diseases Prevention and Control, 2010. </w:t>
      </w:r>
      <w:r w:rsidRPr="00661B01">
        <w:rPr>
          <w:rFonts w:ascii="Times New Roman" w:hAnsi="Times New Roman"/>
          <w:sz w:val="24"/>
          <w:szCs w:val="24"/>
        </w:rPr>
        <w:t>42 p</w:t>
      </w:r>
    </w:p>
    <w:p w:rsidR="00661B01" w:rsidRPr="00661B01" w:rsidRDefault="00661B01"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661B01">
        <w:rPr>
          <w:rFonts w:ascii="Times New Roman" w:hAnsi="Times New Roman"/>
          <w:sz w:val="24"/>
          <w:szCs w:val="24"/>
        </w:rPr>
        <w:t>Природные пожары и аномальная жара в Российской Федерации. Медико-санитарные рекомендации</w:t>
      </w:r>
      <w:r>
        <w:rPr>
          <w:rFonts w:ascii="Times New Roman" w:hAnsi="Times New Roman"/>
          <w:sz w:val="24"/>
          <w:szCs w:val="24"/>
        </w:rPr>
        <w:t>19 августа 2010 г., 19 с.</w:t>
      </w:r>
    </w:p>
    <w:p w:rsidR="00CA0021" w:rsidRPr="00CA0021" w:rsidRDefault="008A7F03" w:rsidP="009573C4">
      <w:pPr>
        <w:pStyle w:val="af"/>
        <w:numPr>
          <w:ilvl w:val="0"/>
          <w:numId w:val="28"/>
        </w:numPr>
        <w:tabs>
          <w:tab w:val="left" w:pos="1134"/>
        </w:tabs>
        <w:spacing w:after="0" w:line="336" w:lineRule="auto"/>
        <w:ind w:left="0" w:firstLine="709"/>
        <w:jc w:val="both"/>
        <w:rPr>
          <w:rFonts w:ascii="Times New Roman" w:hAnsi="Times New Roman" w:cs="Times New Roman"/>
          <w:sz w:val="24"/>
          <w:szCs w:val="24"/>
        </w:rPr>
      </w:pPr>
      <w:r w:rsidRPr="00CA0021">
        <w:rPr>
          <w:rFonts w:ascii="Times New Roman" w:eastAsia="Lucida Sans Unicode" w:hAnsi="Times New Roman" w:cs="Times New Roman"/>
          <w:kern w:val="2"/>
          <w:sz w:val="24"/>
          <w:szCs w:val="24"/>
          <w:lang w:eastAsia="ar-SA"/>
        </w:rPr>
        <w:t xml:space="preserve">Агеев Ф. Т., Смирнова М. Д., Галанинский П. В. и др. Применение препарата Панангин в амбулаторной практике у больных артериальной гипертонией в период летней жары. </w:t>
      </w:r>
      <w:r w:rsidRPr="00D46077">
        <w:rPr>
          <w:rFonts w:ascii="Times New Roman" w:eastAsia="Lucida Sans Unicode" w:hAnsi="Times New Roman" w:cs="Times New Roman"/>
          <w:kern w:val="2"/>
          <w:sz w:val="24"/>
          <w:szCs w:val="24"/>
          <w:lang w:eastAsia="ar-SA"/>
        </w:rPr>
        <w:t>Врач, 2012, 64-69.</w:t>
      </w:r>
    </w:p>
    <w:p w:rsidR="00CA0021" w:rsidRDefault="008A7F03" w:rsidP="009573C4">
      <w:pPr>
        <w:pStyle w:val="af"/>
        <w:numPr>
          <w:ilvl w:val="0"/>
          <w:numId w:val="28"/>
        </w:numPr>
        <w:tabs>
          <w:tab w:val="left" w:pos="1134"/>
        </w:tabs>
        <w:spacing w:after="0" w:line="336" w:lineRule="auto"/>
        <w:ind w:left="0" w:firstLine="709"/>
        <w:jc w:val="both"/>
        <w:rPr>
          <w:rFonts w:ascii="Times New Roman" w:hAnsi="Times New Roman" w:cs="Times New Roman"/>
          <w:sz w:val="24"/>
          <w:szCs w:val="24"/>
        </w:rPr>
      </w:pPr>
      <w:r w:rsidRPr="00CA0021">
        <w:rPr>
          <w:rFonts w:ascii="Times New Roman" w:hAnsi="Times New Roman" w:cs="Times New Roman"/>
          <w:sz w:val="24"/>
          <w:szCs w:val="24"/>
        </w:rPr>
        <w:t>Агеев Ф.Т., Смирнова М.Д., Галанинский П.В.. Оценка непосредственного и отсроченного воздействия аномально жаркого лета 2010 г. на течение сердечно – сосуд</w:t>
      </w:r>
      <w:r w:rsidRPr="00CA0021">
        <w:rPr>
          <w:rFonts w:ascii="Times New Roman" w:hAnsi="Times New Roman" w:cs="Times New Roman"/>
          <w:sz w:val="24"/>
          <w:szCs w:val="24"/>
        </w:rPr>
        <w:t>и</w:t>
      </w:r>
      <w:r w:rsidRPr="00CA0021">
        <w:rPr>
          <w:rFonts w:ascii="Times New Roman" w:hAnsi="Times New Roman" w:cs="Times New Roman"/>
          <w:sz w:val="24"/>
          <w:szCs w:val="24"/>
        </w:rPr>
        <w:t>стых заболеваний в амбулаторной практике. Терапевтический архив, 2012, №8, .45 – 51.</w:t>
      </w:r>
    </w:p>
    <w:p w:rsidR="00CA0021" w:rsidRPr="006110C7" w:rsidRDefault="008A7F03" w:rsidP="009573C4">
      <w:pPr>
        <w:pStyle w:val="af"/>
        <w:numPr>
          <w:ilvl w:val="0"/>
          <w:numId w:val="28"/>
        </w:numPr>
        <w:tabs>
          <w:tab w:val="left" w:pos="1134"/>
        </w:tabs>
        <w:spacing w:after="0" w:line="336" w:lineRule="auto"/>
        <w:ind w:left="0" w:firstLine="709"/>
        <w:jc w:val="both"/>
        <w:rPr>
          <w:rFonts w:ascii="Times New Roman" w:hAnsi="Times New Roman" w:cs="Times New Roman"/>
          <w:sz w:val="24"/>
          <w:szCs w:val="24"/>
        </w:rPr>
      </w:pPr>
      <w:r w:rsidRPr="00CA0021">
        <w:rPr>
          <w:rFonts w:ascii="Times New Roman" w:hAnsi="Times New Roman"/>
          <w:sz w:val="24"/>
          <w:szCs w:val="24"/>
        </w:rPr>
        <w:t>Агеев Ф.Т., Смирнова М.Д.,  Свирида О</w:t>
      </w:r>
      <w:r w:rsidR="00CA0021" w:rsidRPr="00CA0021">
        <w:rPr>
          <w:rFonts w:ascii="Times New Roman" w:hAnsi="Times New Roman"/>
          <w:sz w:val="24"/>
          <w:szCs w:val="24"/>
        </w:rPr>
        <w:t>.Н.и др., Влияние приема кардиопреп</w:t>
      </w:r>
      <w:r w:rsidR="00CA0021" w:rsidRPr="00CA0021">
        <w:rPr>
          <w:rFonts w:ascii="Times New Roman" w:hAnsi="Times New Roman"/>
          <w:sz w:val="24"/>
          <w:szCs w:val="24"/>
        </w:rPr>
        <w:t>а</w:t>
      </w:r>
      <w:r w:rsidR="00CA0021" w:rsidRPr="00CA0021">
        <w:rPr>
          <w:rFonts w:ascii="Times New Roman" w:hAnsi="Times New Roman"/>
          <w:sz w:val="24"/>
          <w:szCs w:val="24"/>
        </w:rPr>
        <w:t>ратов на адаптацию к высоким температурам больных сердечно - сосудистыми заболев</w:t>
      </w:r>
      <w:r w:rsidR="00CA0021" w:rsidRPr="00CA0021">
        <w:rPr>
          <w:rFonts w:ascii="Times New Roman" w:hAnsi="Times New Roman"/>
          <w:sz w:val="24"/>
          <w:szCs w:val="24"/>
        </w:rPr>
        <w:t>а</w:t>
      </w:r>
      <w:r w:rsidR="00CA0021" w:rsidRPr="00CA0021">
        <w:rPr>
          <w:rFonts w:ascii="Times New Roman" w:hAnsi="Times New Roman"/>
          <w:sz w:val="24"/>
          <w:szCs w:val="24"/>
        </w:rPr>
        <w:t>ниями в условиях аномально жаркого лета 2010 года.</w:t>
      </w:r>
      <w:r w:rsidR="00CA0021" w:rsidRPr="00CA0021">
        <w:rPr>
          <w:rFonts w:ascii="Times New Roman" w:hAnsi="Times New Roman" w:cs="Times New Roman"/>
          <w:sz w:val="24"/>
          <w:szCs w:val="24"/>
        </w:rPr>
        <w:t xml:space="preserve"> Терапевтический архив, 2013, №3, .</w:t>
      </w:r>
      <w:r w:rsidR="00CA0021" w:rsidRPr="006110C7">
        <w:rPr>
          <w:rFonts w:ascii="Times New Roman" w:hAnsi="Times New Roman" w:cs="Times New Roman"/>
          <w:sz w:val="24"/>
          <w:szCs w:val="24"/>
        </w:rPr>
        <w:t>45 – 51.</w:t>
      </w:r>
    </w:p>
    <w:p w:rsidR="008A7F03" w:rsidRDefault="00376FCC"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Pr>
          <w:rFonts w:ascii="Times New Roman" w:hAnsi="Times New Roman"/>
          <w:sz w:val="24"/>
          <w:szCs w:val="24"/>
        </w:rPr>
        <w:t xml:space="preserve">Агеев Ф. Т., Свирида О.Н.,Смирнова  М. Д. Влияние волн жары на здоровье населения. Часть </w:t>
      </w:r>
      <w:r>
        <w:rPr>
          <w:rFonts w:ascii="Times New Roman" w:hAnsi="Times New Roman"/>
          <w:sz w:val="24"/>
          <w:szCs w:val="24"/>
          <w:lang w:val="en-US"/>
        </w:rPr>
        <w:t>I</w:t>
      </w:r>
      <w:r>
        <w:rPr>
          <w:rFonts w:ascii="Times New Roman" w:hAnsi="Times New Roman"/>
          <w:sz w:val="24"/>
          <w:szCs w:val="24"/>
        </w:rPr>
        <w:t xml:space="preserve"> Кардиологический вестник, 2013,1, 61 – 67.</w:t>
      </w:r>
    </w:p>
    <w:p w:rsidR="00F236A6" w:rsidRP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E77A7D">
        <w:rPr>
          <w:rFonts w:ascii="Times New Roman" w:hAnsi="Times New Roman"/>
          <w:iCs/>
          <w:sz w:val="24"/>
          <w:szCs w:val="24"/>
        </w:rPr>
        <w:t>Боголюбов В.М., Матей М. 'Сауна' - Москва: 'Медицина', 1985 - с.212</w:t>
      </w:r>
    </w:p>
    <w:p w:rsidR="00F236A6" w:rsidRP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Pr>
          <w:rFonts w:ascii="Times New Roman" w:hAnsi="Times New Roman"/>
          <w:sz w:val="24"/>
          <w:szCs w:val="24"/>
        </w:rPr>
        <w:t>Гора Е.П. Экология человека. Дрофа, 2007 г., 145 с.</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F236A6">
        <w:rPr>
          <w:rFonts w:ascii="Times New Roman" w:hAnsi="Times New Roman"/>
          <w:sz w:val="24"/>
          <w:szCs w:val="24"/>
        </w:rPr>
        <w:t>Ланкин В. З., Постнов А. Ю., Родненков О. В. И др. Окислительный стресс как фактор риска осложнения сердечно – сосудистых заболеваний и преждевременного старения при действии неблагоприятных климатических условий. Кардиологический вестник, 2013,1, 22 – 25.</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Pr>
          <w:rFonts w:ascii="Times New Roman" w:hAnsi="Times New Roman"/>
          <w:sz w:val="24"/>
          <w:szCs w:val="24"/>
        </w:rPr>
        <w:t>Ревич Б.А., Малеев В.В.. Изменения климата и здоровье населения России: анализ ситуации и прогнозные оценки. М., Ленанл, 2011, 208 с.</w:t>
      </w:r>
    </w:p>
    <w:p w:rsidR="00376FCC" w:rsidRDefault="00376FCC"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Pr>
          <w:rFonts w:ascii="Times New Roman" w:hAnsi="Times New Roman"/>
          <w:sz w:val="24"/>
          <w:szCs w:val="24"/>
        </w:rPr>
        <w:t>Смирнова М. Д., Коновалова Г. Г., Тихазе А .К.</w:t>
      </w:r>
      <w:r w:rsidR="002751C6">
        <w:rPr>
          <w:rFonts w:ascii="Times New Roman" w:hAnsi="Times New Roman"/>
          <w:sz w:val="24"/>
          <w:szCs w:val="24"/>
        </w:rPr>
        <w:t>, Агеев Ф.Т. и др.</w:t>
      </w:r>
      <w:r>
        <w:rPr>
          <w:rFonts w:ascii="Times New Roman" w:hAnsi="Times New Roman"/>
          <w:sz w:val="24"/>
          <w:szCs w:val="24"/>
        </w:rPr>
        <w:t xml:space="preserve"> Влияние летней жары на показатели окислительного стресса у пациентов с сердечно – сосудистыми заболеваниями</w:t>
      </w:r>
      <w:r w:rsidR="00875854">
        <w:rPr>
          <w:rFonts w:ascii="Times New Roman" w:hAnsi="Times New Roman"/>
          <w:sz w:val="24"/>
          <w:szCs w:val="24"/>
        </w:rPr>
        <w:t>. Кардиологический вестник, 2013,1, 18 – 22.</w:t>
      </w:r>
    </w:p>
    <w:p w:rsidR="00F236A6" w:rsidRPr="00F236A6" w:rsidRDefault="002751C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sidRPr="00F236A6">
        <w:rPr>
          <w:rFonts w:ascii="Times New Roman" w:hAnsi="Times New Roman"/>
          <w:sz w:val="24"/>
          <w:szCs w:val="24"/>
        </w:rPr>
        <w:t>Смирнова М.Д., Свирида О.Н., Агеев Ф.Т. и др.Использование милдроната для улучшения адаптации больных со средним и высоким риском сердечно – сосудистых осложнений</w:t>
      </w:r>
      <w:r w:rsidR="00F236A6" w:rsidRPr="00F236A6">
        <w:rPr>
          <w:rFonts w:ascii="Times New Roman" w:hAnsi="Times New Roman"/>
          <w:sz w:val="24"/>
          <w:szCs w:val="24"/>
        </w:rPr>
        <w:t xml:space="preserve"> к аномальным климатическим условиям( воздействию жары). Сердце, 2013, </w:t>
      </w:r>
      <w:r w:rsidR="00267FE6">
        <w:rPr>
          <w:rFonts w:ascii="Times New Roman" w:hAnsi="Times New Roman"/>
          <w:sz w:val="24"/>
          <w:szCs w:val="24"/>
        </w:rPr>
        <w:t>№</w:t>
      </w:r>
      <w:r w:rsidR="00F236A6" w:rsidRPr="00F236A6">
        <w:rPr>
          <w:rFonts w:ascii="Times New Roman" w:hAnsi="Times New Roman"/>
          <w:sz w:val="24"/>
          <w:szCs w:val="24"/>
        </w:rPr>
        <w:t>3</w:t>
      </w:r>
      <w:r w:rsidR="00267FE6">
        <w:rPr>
          <w:rFonts w:ascii="Times New Roman" w:hAnsi="Times New Roman"/>
          <w:sz w:val="24"/>
          <w:szCs w:val="24"/>
        </w:rPr>
        <w:t>.</w:t>
      </w:r>
    </w:p>
    <w:p w:rsidR="00F236A6" w:rsidRP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Pr>
          <w:rFonts w:ascii="Times New Roman" w:hAnsi="Times New Roman"/>
          <w:sz w:val="24"/>
          <w:szCs w:val="24"/>
        </w:rPr>
        <w:t>Умидова З.И. Физиология и патология сердечно-сосудистой систем в условиях жаркого климата. -Ташкент, Госиздат УзСССР,1949. 296 с.</w:t>
      </w:r>
    </w:p>
    <w:p w:rsidR="00875854" w:rsidRDefault="00875854"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rPr>
      </w:pPr>
      <w:r>
        <w:rPr>
          <w:rFonts w:ascii="Times New Roman" w:hAnsi="Times New Roman"/>
          <w:sz w:val="24"/>
          <w:szCs w:val="24"/>
        </w:rPr>
        <w:t>Федорович А. А.,</w:t>
      </w:r>
      <w:r w:rsidR="00AD1C0C">
        <w:rPr>
          <w:rFonts w:ascii="Times New Roman" w:hAnsi="Times New Roman"/>
          <w:sz w:val="24"/>
          <w:szCs w:val="24"/>
        </w:rPr>
        <w:t xml:space="preserve"> Родненков О. В., Агеева Н. В. и</w:t>
      </w:r>
      <w:r>
        <w:rPr>
          <w:rFonts w:ascii="Times New Roman" w:hAnsi="Times New Roman"/>
          <w:sz w:val="24"/>
          <w:szCs w:val="24"/>
        </w:rPr>
        <w:t xml:space="preserve"> др. Параметры микроциркуляторного кровотока коже человека в условиях длительного теплового стресса</w:t>
      </w:r>
      <w:r w:rsidR="00207208">
        <w:rPr>
          <w:rFonts w:ascii="Times New Roman" w:hAnsi="Times New Roman"/>
          <w:sz w:val="24"/>
          <w:szCs w:val="24"/>
        </w:rPr>
        <w:t xml:space="preserve"> (</w:t>
      </w:r>
      <w:r>
        <w:rPr>
          <w:rFonts w:ascii="Times New Roman" w:hAnsi="Times New Roman"/>
          <w:sz w:val="24"/>
          <w:szCs w:val="24"/>
        </w:rPr>
        <w:t>мо</w:t>
      </w:r>
      <w:r w:rsidR="00207208">
        <w:rPr>
          <w:rFonts w:ascii="Times New Roman" w:hAnsi="Times New Roman"/>
          <w:sz w:val="24"/>
          <w:szCs w:val="24"/>
        </w:rPr>
        <w:t>д</w:t>
      </w:r>
      <w:r>
        <w:rPr>
          <w:rFonts w:ascii="Times New Roman" w:hAnsi="Times New Roman"/>
          <w:sz w:val="24"/>
          <w:szCs w:val="24"/>
        </w:rPr>
        <w:t>ельный эксп</w:t>
      </w:r>
      <w:r w:rsidR="00207208">
        <w:rPr>
          <w:rFonts w:ascii="Times New Roman" w:hAnsi="Times New Roman"/>
          <w:sz w:val="24"/>
          <w:szCs w:val="24"/>
        </w:rPr>
        <w:t>е</w:t>
      </w:r>
      <w:r>
        <w:rPr>
          <w:rFonts w:ascii="Times New Roman" w:hAnsi="Times New Roman"/>
          <w:sz w:val="24"/>
          <w:szCs w:val="24"/>
        </w:rPr>
        <w:t>римент). Кардиологический вестник, 2013,1, 7 – 13.</w:t>
      </w:r>
    </w:p>
    <w:p w:rsidR="00F236A6" w:rsidRPr="00AD1C0C" w:rsidRDefault="00F236A6" w:rsidP="009573C4">
      <w:pPr>
        <w:numPr>
          <w:ilvl w:val="0"/>
          <w:numId w:val="28"/>
        </w:numPr>
        <w:tabs>
          <w:tab w:val="left" w:pos="1134"/>
        </w:tabs>
        <w:suppressAutoHyphens/>
        <w:spacing w:after="0" w:line="336" w:lineRule="auto"/>
        <w:ind w:left="0" w:firstLine="709"/>
        <w:jc w:val="both"/>
        <w:rPr>
          <w:rFonts w:ascii="Times New Roman" w:hAnsi="Times New Roman" w:cs="Times New Roman"/>
          <w:sz w:val="24"/>
          <w:szCs w:val="24"/>
          <w:lang w:val="en-US"/>
        </w:rPr>
      </w:pPr>
      <w:r w:rsidRPr="00AD1C0C">
        <w:rPr>
          <w:rFonts w:ascii="Times New Roman" w:hAnsi="Times New Roman" w:cs="Times New Roman"/>
          <w:sz w:val="24"/>
          <w:szCs w:val="24"/>
          <w:lang w:val="en-US"/>
        </w:rPr>
        <w:t>Bouchama, A., Dehbi, M., Mohamed G. et al.. Prognostic factors in heat wave-related deaths; a meta-analysis. Archives of Internal Medicine, 2007,167, 2170-2176.</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sidRPr="00F236A6">
        <w:rPr>
          <w:rFonts w:ascii="Times New Roman" w:hAnsi="Times New Roman"/>
          <w:sz w:val="24"/>
          <w:szCs w:val="24"/>
          <w:lang w:val="en-US"/>
        </w:rPr>
        <w:t>Feinsod, F., Levenson, S. A., Rapp, K. et al. Dehydration in Frail, Older Residents in Long-Term Care Facilities. Journal of the American Medical Directors Association, 2004,5, 36-41</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Pr>
          <w:rFonts w:ascii="Times New Roman" w:hAnsi="Times New Roman"/>
          <w:sz w:val="24"/>
          <w:szCs w:val="24"/>
          <w:lang w:val="en-US"/>
        </w:rPr>
        <w:t>Fouillet A, Rey G, Laurent F, et al. Excess mortality related to the August 2003 heat wave in France. Int Arch Occup Environ Health. 2006;80(1):16–24.</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Pr>
          <w:rFonts w:ascii="Times New Roman" w:hAnsi="Times New Roman"/>
          <w:sz w:val="24"/>
          <w:szCs w:val="24"/>
          <w:lang w:val="en-US"/>
        </w:rPr>
        <w:t>Hausfater</w:t>
      </w:r>
      <w:r>
        <w:rPr>
          <w:rFonts w:ascii="Times New Roman" w:hAnsi="Times New Roman"/>
          <w:sz w:val="24"/>
          <w:szCs w:val="24"/>
        </w:rPr>
        <w:t>Р</w:t>
      </w:r>
      <w:r>
        <w:rPr>
          <w:rFonts w:ascii="Times New Roman" w:hAnsi="Times New Roman"/>
          <w:sz w:val="24"/>
          <w:szCs w:val="24"/>
          <w:lang w:val="en-US"/>
        </w:rPr>
        <w:t>.Megarbane B, Dautheville S. et al Prognostic factors in non-exertionalheatstroke.Intensive Care Med. 2010 Feb;36(2):272-80</w:t>
      </w:r>
    </w:p>
    <w:p w:rsidR="00F236A6" w:rsidRPr="00AD1C0C" w:rsidRDefault="00F236A6" w:rsidP="009573C4">
      <w:pPr>
        <w:pStyle w:val="12"/>
        <w:numPr>
          <w:ilvl w:val="0"/>
          <w:numId w:val="28"/>
        </w:numPr>
        <w:tabs>
          <w:tab w:val="left" w:pos="1134"/>
        </w:tabs>
        <w:spacing w:after="0" w:line="336" w:lineRule="auto"/>
        <w:ind w:left="0" w:firstLine="709"/>
        <w:jc w:val="both"/>
        <w:rPr>
          <w:rFonts w:ascii="Times New Roman" w:hAnsi="Times New Roman"/>
          <w:color w:val="548DD4"/>
          <w:sz w:val="24"/>
          <w:szCs w:val="24"/>
          <w:lang w:val="en-US"/>
        </w:rPr>
      </w:pPr>
      <w:r w:rsidRPr="00DE7D5D">
        <w:rPr>
          <w:rFonts w:ascii="Times New Roman" w:hAnsi="Times New Roman"/>
          <w:color w:val="000000" w:themeColor="text1"/>
          <w:sz w:val="24"/>
          <w:szCs w:val="24"/>
          <w:lang w:val="en-US"/>
        </w:rPr>
        <w:t>Kalkstein L.S., Smoyer K.E. The impact of climate change on human health: Some international implications</w:t>
      </w:r>
      <w:r w:rsidRPr="00AD1C0C">
        <w:rPr>
          <w:rFonts w:ascii="Times New Roman" w:hAnsi="Times New Roman"/>
          <w:sz w:val="24"/>
          <w:szCs w:val="24"/>
          <w:lang w:val="en-US"/>
        </w:rPr>
        <w:t>. Experiencia, 1993, 49. 469-479</w:t>
      </w:r>
      <w:r w:rsidRPr="00AD1C0C">
        <w:rPr>
          <w:rFonts w:ascii="Times New Roman" w:hAnsi="Times New Roman"/>
          <w:color w:val="548DD4"/>
          <w:sz w:val="24"/>
          <w:szCs w:val="24"/>
          <w:lang w:val="en-US"/>
        </w:rPr>
        <w:t>.</w:t>
      </w:r>
    </w:p>
    <w:p w:rsidR="003A5F3C" w:rsidRPr="00B555AE" w:rsidRDefault="003A5F3C" w:rsidP="009573C4">
      <w:pPr>
        <w:numPr>
          <w:ilvl w:val="0"/>
          <w:numId w:val="28"/>
        </w:numPr>
        <w:tabs>
          <w:tab w:val="left" w:pos="1134"/>
        </w:tabs>
        <w:suppressAutoHyphens/>
        <w:spacing w:after="0" w:line="336" w:lineRule="auto"/>
        <w:ind w:left="0" w:firstLine="709"/>
        <w:jc w:val="both"/>
        <w:rPr>
          <w:rStyle w:val="citation-flpages"/>
          <w:rFonts w:ascii="Times New Roman" w:hAnsi="Times New Roman" w:cs="Times New Roman"/>
          <w:sz w:val="24"/>
          <w:szCs w:val="24"/>
          <w:lang w:val="en-US"/>
        </w:rPr>
      </w:pPr>
      <w:r w:rsidRPr="00AD1C0C">
        <w:rPr>
          <w:rFonts w:ascii="Times New Roman" w:hAnsi="Times New Roman" w:cs="Times New Roman"/>
          <w:sz w:val="24"/>
          <w:szCs w:val="24"/>
          <w:lang w:val="en-US"/>
        </w:rPr>
        <w:t xml:space="preserve">Koken P J M, Piver W T, Ye F et al. </w:t>
      </w:r>
      <w:r w:rsidRPr="00AD1C0C">
        <w:rPr>
          <w:rStyle w:val="13"/>
          <w:rFonts w:ascii="Times New Roman" w:hAnsi="Times New Roman" w:cs="Times New Roman"/>
          <w:sz w:val="24"/>
          <w:szCs w:val="24"/>
          <w:lang w:val="en-US"/>
        </w:rPr>
        <w:t>T</w:t>
      </w:r>
      <w:r w:rsidRPr="00AD1C0C">
        <w:rPr>
          <w:rFonts w:ascii="Times New Roman" w:hAnsi="Times New Roman" w:cs="Times New Roman"/>
          <w:sz w:val="24"/>
          <w:szCs w:val="24"/>
          <w:lang w:val="en-US"/>
        </w:rPr>
        <w:t xml:space="preserve">emperature, air pollution, and hospitalization for cardiovascular diseases among elderly people in Denver. </w:t>
      </w:r>
      <w:r w:rsidRPr="00AD1C0C">
        <w:rPr>
          <w:rStyle w:val="citation-abbreviation"/>
          <w:rFonts w:ascii="Times New Roman" w:hAnsi="Times New Roman" w:cs="Times New Roman"/>
          <w:sz w:val="24"/>
          <w:szCs w:val="24"/>
          <w:lang w:val="en-US"/>
        </w:rPr>
        <w:t xml:space="preserve">Environ Health Perspect. </w:t>
      </w:r>
      <w:r w:rsidRPr="00B555AE">
        <w:rPr>
          <w:rStyle w:val="citation-publication-date"/>
          <w:rFonts w:ascii="Times New Roman" w:hAnsi="Times New Roman" w:cs="Times New Roman"/>
          <w:sz w:val="24"/>
          <w:szCs w:val="24"/>
          <w:lang w:val="en-US"/>
        </w:rPr>
        <w:t xml:space="preserve">2003 August; </w:t>
      </w:r>
      <w:r w:rsidRPr="00B555AE">
        <w:rPr>
          <w:rStyle w:val="citation-volume"/>
          <w:rFonts w:ascii="Times New Roman" w:hAnsi="Times New Roman" w:cs="Times New Roman"/>
          <w:sz w:val="24"/>
          <w:szCs w:val="24"/>
          <w:lang w:val="en-US"/>
        </w:rPr>
        <w:t>111</w:t>
      </w:r>
      <w:r w:rsidRPr="00B555AE">
        <w:rPr>
          <w:rStyle w:val="citation-issue"/>
          <w:rFonts w:ascii="Times New Roman" w:hAnsi="Times New Roman" w:cs="Times New Roman"/>
          <w:sz w:val="24"/>
          <w:szCs w:val="24"/>
          <w:lang w:val="en-US"/>
        </w:rPr>
        <w:t>(10)</w:t>
      </w:r>
      <w:r w:rsidRPr="00B555AE">
        <w:rPr>
          <w:rStyle w:val="citation-flpages"/>
          <w:rFonts w:ascii="Times New Roman" w:hAnsi="Times New Roman" w:cs="Times New Roman"/>
          <w:sz w:val="24"/>
          <w:szCs w:val="24"/>
          <w:lang w:val="en-US"/>
        </w:rPr>
        <w:t>: 1312–1317.</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Pr>
          <w:rFonts w:ascii="Times New Roman" w:hAnsi="Times New Roman"/>
          <w:sz w:val="24"/>
          <w:szCs w:val="24"/>
          <w:lang w:val="en-US"/>
        </w:rPr>
        <w:t xml:space="preserve">O’Connor M, Kosatsky T. Systematic review: How efficacious and how practical are personal health protection measures recommended to reduce morbidity and mortality during heat episodes? the Consortium on Regional Climatology and Adaptation to Climate Change) and The National Collaborating Centre for Environmental Health (NCCEH), 2008, 78 </w:t>
      </w:r>
      <w:r>
        <w:rPr>
          <w:rFonts w:ascii="Times New Roman" w:hAnsi="Times New Roman"/>
          <w:sz w:val="24"/>
          <w:szCs w:val="24"/>
        </w:rPr>
        <w:t>рр</w:t>
      </w:r>
      <w:r>
        <w:rPr>
          <w:rFonts w:ascii="Times New Roman" w:hAnsi="Times New Roman"/>
          <w:sz w:val="24"/>
          <w:szCs w:val="24"/>
          <w:lang w:val="en-US"/>
        </w:rPr>
        <w:t>.</w:t>
      </w:r>
    </w:p>
    <w:p w:rsidR="00F236A6" w:rsidRDefault="00F236A6"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sidRPr="00D94DF3">
        <w:rPr>
          <w:rFonts w:ascii="Times New Roman" w:hAnsi="Times New Roman"/>
          <w:sz w:val="24"/>
          <w:szCs w:val="24"/>
          <w:lang w:val="en-US"/>
        </w:rPr>
        <w:t>Pengelly D, Campbell M, Cheng C, Fu C, Gingrich SE, &amp; Macfarlane R (2007). Anatomy of Heat Waves and Mortality in Toronto. Canadian Journal of Public Health, 98, 364-368</w:t>
      </w:r>
      <w:r>
        <w:rPr>
          <w:rFonts w:ascii="Times New Roman" w:hAnsi="Times New Roman"/>
          <w:sz w:val="24"/>
          <w:szCs w:val="24"/>
          <w:lang w:val="en-US"/>
        </w:rPr>
        <w:t>/</w:t>
      </w:r>
    </w:p>
    <w:p w:rsidR="003A5F3C" w:rsidRPr="00AD1C0C" w:rsidRDefault="003A5F3C" w:rsidP="009573C4">
      <w:pPr>
        <w:numPr>
          <w:ilvl w:val="0"/>
          <w:numId w:val="28"/>
        </w:numPr>
        <w:tabs>
          <w:tab w:val="left" w:pos="1134"/>
        </w:tabs>
        <w:suppressAutoHyphens/>
        <w:spacing w:after="0" w:line="336" w:lineRule="auto"/>
        <w:ind w:left="0" w:firstLine="709"/>
        <w:jc w:val="both"/>
        <w:rPr>
          <w:rFonts w:ascii="Times New Roman" w:hAnsi="Times New Roman" w:cs="Times New Roman"/>
          <w:sz w:val="24"/>
          <w:szCs w:val="24"/>
          <w:lang w:val="en-US"/>
        </w:rPr>
      </w:pPr>
      <w:r w:rsidRPr="00AD1C0C">
        <w:rPr>
          <w:rFonts w:ascii="Times New Roman" w:hAnsi="Times New Roman" w:cs="Times New Roman"/>
          <w:sz w:val="24"/>
          <w:szCs w:val="24"/>
          <w:lang w:val="en-US"/>
        </w:rPr>
        <w:t>Semenza, J. C., McCullough JE, Flanders D, McGeehin MA, &amp; Lumpkin JR (1999). Excess hospital admissions during the July 1995 heat wave in Chi</w:t>
      </w:r>
      <w:r w:rsidR="00EC1398">
        <w:rPr>
          <w:rFonts w:ascii="Times New Roman" w:hAnsi="Times New Roman" w:cs="Times New Roman"/>
          <w:sz w:val="24"/>
          <w:szCs w:val="24"/>
          <w:lang w:val="en-US"/>
        </w:rPr>
        <w:t>cago. Am J Prev Med, 16, 269-277</w:t>
      </w:r>
      <w:r w:rsidRPr="00AD1C0C">
        <w:rPr>
          <w:rFonts w:ascii="Times New Roman" w:hAnsi="Times New Roman" w:cs="Times New Roman"/>
          <w:sz w:val="24"/>
          <w:szCs w:val="24"/>
          <w:lang w:val="en-US"/>
        </w:rPr>
        <w:t>.</w:t>
      </w:r>
    </w:p>
    <w:p w:rsidR="00957207" w:rsidRPr="009573C4" w:rsidRDefault="00957207"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sidRPr="009573C4">
        <w:rPr>
          <w:rFonts w:ascii="Times New Roman" w:hAnsi="Times New Roman"/>
          <w:sz w:val="24"/>
          <w:szCs w:val="24"/>
          <w:lang w:val="en-US"/>
        </w:rPr>
        <w:t xml:space="preserve">Vanakoski J, Seppala T/ Heat exposure and drugs: A review of the effects of hyperthermia on pharmacokinetics. Clin.Pharmacokinet,1998, 34, 311-322. </w:t>
      </w:r>
    </w:p>
    <w:p w:rsidR="006B2CFD" w:rsidRDefault="006B2CFD" w:rsidP="009573C4">
      <w:pPr>
        <w:pStyle w:val="11"/>
        <w:numPr>
          <w:ilvl w:val="0"/>
          <w:numId w:val="28"/>
        </w:numPr>
        <w:tabs>
          <w:tab w:val="left" w:pos="1134"/>
        </w:tabs>
        <w:spacing w:after="0" w:line="336" w:lineRule="auto"/>
        <w:ind w:left="0" w:firstLine="709"/>
        <w:contextualSpacing/>
        <w:jc w:val="both"/>
        <w:rPr>
          <w:rFonts w:ascii="Times New Roman" w:hAnsi="Times New Roman"/>
          <w:sz w:val="24"/>
          <w:szCs w:val="24"/>
          <w:lang w:val="en-US"/>
        </w:rPr>
      </w:pPr>
      <w:r w:rsidRPr="006B2CFD">
        <w:rPr>
          <w:rFonts w:ascii="Times New Roman" w:hAnsi="Times New Roman"/>
          <w:sz w:val="24"/>
          <w:szCs w:val="24"/>
          <w:lang w:val="en-US"/>
        </w:rPr>
        <w:t>Vandentorren S, Bretin P, ZeghnounA et al. August 2003 heat wave in France: risk factors for death of elderly people living</w:t>
      </w:r>
      <w:r>
        <w:rPr>
          <w:rFonts w:ascii="Times New Roman" w:hAnsi="Times New Roman"/>
          <w:sz w:val="24"/>
          <w:szCs w:val="24"/>
          <w:lang w:val="en-US"/>
        </w:rPr>
        <w:t xml:space="preserve"> at home. Eur J Public Health, 2006,</w:t>
      </w:r>
      <w:r w:rsidRPr="006B2CFD">
        <w:rPr>
          <w:rFonts w:ascii="Times New Roman" w:hAnsi="Times New Roman"/>
          <w:sz w:val="24"/>
          <w:szCs w:val="24"/>
          <w:lang w:val="en-US"/>
        </w:rPr>
        <w:t>16: 583–591</w:t>
      </w:r>
    </w:p>
    <w:p w:rsidR="00D94DF3" w:rsidRDefault="00D94DF3" w:rsidP="003B00A6">
      <w:pPr>
        <w:pStyle w:val="11"/>
        <w:spacing w:after="0" w:line="360" w:lineRule="auto"/>
        <w:ind w:left="360"/>
        <w:contextualSpacing/>
        <w:jc w:val="both"/>
        <w:rPr>
          <w:rFonts w:ascii="Times New Roman" w:hAnsi="Times New Roman"/>
          <w:sz w:val="24"/>
          <w:szCs w:val="24"/>
          <w:lang w:val="en-US"/>
        </w:rPr>
      </w:pPr>
    </w:p>
    <w:p w:rsidR="009573C4" w:rsidRPr="00036986" w:rsidRDefault="009573C4" w:rsidP="003B00A6">
      <w:pPr>
        <w:pStyle w:val="11"/>
        <w:spacing w:after="0" w:line="360" w:lineRule="auto"/>
        <w:contextualSpacing/>
        <w:jc w:val="both"/>
        <w:rPr>
          <w:rFonts w:ascii="Times New Roman" w:hAnsi="Times New Roman"/>
          <w:b/>
          <w:sz w:val="24"/>
          <w:szCs w:val="24"/>
          <w:lang w:val="en-US"/>
        </w:rPr>
      </w:pPr>
    </w:p>
    <w:p w:rsidR="008A76B0" w:rsidRPr="00B555AE" w:rsidRDefault="00324E76" w:rsidP="009573C4">
      <w:pPr>
        <w:pStyle w:val="11"/>
        <w:spacing w:after="0" w:line="360" w:lineRule="auto"/>
        <w:contextualSpacing/>
        <w:jc w:val="right"/>
        <w:rPr>
          <w:rFonts w:ascii="Times New Roman" w:hAnsi="Times New Roman"/>
          <w:b/>
          <w:sz w:val="24"/>
          <w:szCs w:val="24"/>
        </w:rPr>
      </w:pPr>
      <w:r w:rsidRPr="00E81C42">
        <w:rPr>
          <w:rFonts w:ascii="Times New Roman" w:hAnsi="Times New Roman"/>
          <w:b/>
          <w:sz w:val="24"/>
          <w:szCs w:val="24"/>
        </w:rPr>
        <w:t>Приложение</w:t>
      </w:r>
      <w:r w:rsidR="009573C4">
        <w:rPr>
          <w:rFonts w:ascii="Times New Roman" w:hAnsi="Times New Roman"/>
          <w:b/>
          <w:sz w:val="24"/>
          <w:szCs w:val="24"/>
        </w:rPr>
        <w:t xml:space="preserve"> 1</w:t>
      </w:r>
    </w:p>
    <w:p w:rsidR="00036986" w:rsidRDefault="00036986" w:rsidP="00D548FC">
      <w:pPr>
        <w:pStyle w:val="11"/>
        <w:spacing w:after="0" w:line="240" w:lineRule="auto"/>
        <w:contextualSpacing/>
        <w:jc w:val="center"/>
        <w:rPr>
          <w:rFonts w:ascii="Times New Roman" w:hAnsi="Times New Roman"/>
          <w:b/>
          <w:sz w:val="24"/>
          <w:szCs w:val="24"/>
        </w:rPr>
      </w:pPr>
    </w:p>
    <w:p w:rsidR="00324E76" w:rsidRDefault="00097A34" w:rsidP="00D548FC">
      <w:pPr>
        <w:pStyle w:val="11"/>
        <w:spacing w:after="0" w:line="240" w:lineRule="auto"/>
        <w:contextualSpacing/>
        <w:jc w:val="center"/>
        <w:rPr>
          <w:rFonts w:ascii="Times New Roman" w:hAnsi="Times New Roman"/>
          <w:b/>
          <w:sz w:val="24"/>
          <w:szCs w:val="24"/>
        </w:rPr>
      </w:pPr>
      <w:r w:rsidRPr="00E81C42">
        <w:rPr>
          <w:rFonts w:ascii="Times New Roman" w:hAnsi="Times New Roman"/>
          <w:b/>
          <w:sz w:val="24"/>
          <w:szCs w:val="24"/>
        </w:rPr>
        <w:t>Медико</w:t>
      </w:r>
      <w:r w:rsidR="009573C4">
        <w:rPr>
          <w:rFonts w:ascii="Times New Roman" w:hAnsi="Times New Roman"/>
          <w:b/>
          <w:sz w:val="24"/>
          <w:szCs w:val="24"/>
        </w:rPr>
        <w:t>-</w:t>
      </w:r>
      <w:r w:rsidR="00324E76" w:rsidRPr="00E81C42">
        <w:rPr>
          <w:rFonts w:ascii="Times New Roman" w:hAnsi="Times New Roman"/>
          <w:b/>
          <w:sz w:val="24"/>
          <w:szCs w:val="24"/>
        </w:rPr>
        <w:t>санитарные</w:t>
      </w:r>
      <w:r w:rsidR="009573C4">
        <w:rPr>
          <w:rFonts w:ascii="Times New Roman" w:hAnsi="Times New Roman"/>
          <w:b/>
          <w:sz w:val="24"/>
          <w:szCs w:val="24"/>
        </w:rPr>
        <w:t xml:space="preserve"> </w:t>
      </w:r>
      <w:r w:rsidR="00324E76" w:rsidRPr="00E81C42">
        <w:rPr>
          <w:rFonts w:ascii="Times New Roman" w:hAnsi="Times New Roman"/>
          <w:b/>
          <w:sz w:val="24"/>
          <w:szCs w:val="24"/>
        </w:rPr>
        <w:t>рекомендации</w:t>
      </w:r>
      <w:r w:rsidR="009573C4">
        <w:rPr>
          <w:rFonts w:ascii="Times New Roman" w:hAnsi="Times New Roman"/>
          <w:b/>
          <w:sz w:val="24"/>
          <w:szCs w:val="24"/>
        </w:rPr>
        <w:t xml:space="preserve"> </w:t>
      </w:r>
      <w:r w:rsidR="00324E76" w:rsidRPr="00E81C42">
        <w:rPr>
          <w:rFonts w:ascii="Times New Roman" w:hAnsi="Times New Roman"/>
          <w:b/>
          <w:sz w:val="24"/>
          <w:szCs w:val="24"/>
        </w:rPr>
        <w:t>ВОЗ 2010 г.</w:t>
      </w:r>
    </w:p>
    <w:p w:rsidR="00036986" w:rsidRPr="00036986" w:rsidRDefault="00036986" w:rsidP="00D548FC">
      <w:pPr>
        <w:pStyle w:val="11"/>
        <w:spacing w:after="0" w:line="240" w:lineRule="auto"/>
        <w:contextualSpacing/>
        <w:jc w:val="center"/>
        <w:rPr>
          <w:rFonts w:ascii="Times New Roman" w:hAnsi="Times New Roman"/>
          <w:b/>
          <w:sz w:val="24"/>
          <w:szCs w:val="24"/>
        </w:rPr>
      </w:pPr>
    </w:p>
    <w:p w:rsidR="00324E76" w:rsidRPr="00E81C42"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Избегат</w:t>
      </w:r>
      <w:r w:rsidR="00036986">
        <w:rPr>
          <w:rFonts w:ascii="Times New Roman" w:hAnsi="Times New Roman"/>
          <w:sz w:val="24"/>
          <w:szCs w:val="24"/>
        </w:rPr>
        <w:t>ь</w:t>
      </w:r>
      <w:r w:rsidRPr="00E81C42">
        <w:rPr>
          <w:rFonts w:ascii="Times New Roman" w:hAnsi="Times New Roman"/>
          <w:sz w:val="24"/>
          <w:szCs w:val="24"/>
        </w:rPr>
        <w:t xml:space="preserve"> находиться на открытом воздухе. В условиях высокого загрязнения воздуха всем людям, особенно входящим в группы риска, детям и пожилым, следует оставаться как можно дольше в помещении и избегать пребывания вблизи дорог с интенсивным движением. Необходимо также</w:t>
      </w:r>
      <w:r w:rsidR="00036986">
        <w:rPr>
          <w:rFonts w:ascii="Times New Roman" w:hAnsi="Times New Roman"/>
          <w:sz w:val="24"/>
          <w:szCs w:val="24"/>
        </w:rPr>
        <w:t xml:space="preserve"> </w:t>
      </w:r>
      <w:r w:rsidRPr="00E81C42">
        <w:rPr>
          <w:rFonts w:ascii="Times New Roman" w:hAnsi="Times New Roman"/>
          <w:sz w:val="24"/>
          <w:szCs w:val="24"/>
        </w:rPr>
        <w:t>избегать прямой вентиляции помещений уличным воздухом в условиях интенсивного дорожного движения.</w:t>
      </w:r>
    </w:p>
    <w:p w:rsidR="00324E76" w:rsidRPr="00E81C42"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Старат</w:t>
      </w:r>
      <w:r w:rsidR="00036986">
        <w:rPr>
          <w:rFonts w:ascii="Times New Roman" w:hAnsi="Times New Roman"/>
          <w:sz w:val="24"/>
          <w:szCs w:val="24"/>
        </w:rPr>
        <w:t>ься</w:t>
      </w:r>
      <w:r w:rsidRPr="00E81C42">
        <w:rPr>
          <w:rFonts w:ascii="Times New Roman" w:hAnsi="Times New Roman"/>
          <w:sz w:val="24"/>
          <w:szCs w:val="24"/>
        </w:rPr>
        <w:t xml:space="preserve"> поддерживать в доме прохладную среду. Зак</w:t>
      </w:r>
      <w:r w:rsidR="00036986">
        <w:rPr>
          <w:rFonts w:ascii="Times New Roman" w:hAnsi="Times New Roman"/>
          <w:sz w:val="24"/>
          <w:szCs w:val="24"/>
        </w:rPr>
        <w:t>ывать</w:t>
      </w:r>
      <w:r w:rsidRPr="00E81C42">
        <w:rPr>
          <w:rFonts w:ascii="Times New Roman" w:hAnsi="Times New Roman"/>
          <w:sz w:val="24"/>
          <w:szCs w:val="24"/>
        </w:rPr>
        <w:t xml:space="preserve"> окна и жалюзи (ставни, шторы). </w:t>
      </w:r>
      <w:r w:rsidR="00036986">
        <w:rPr>
          <w:rFonts w:ascii="Times New Roman" w:hAnsi="Times New Roman"/>
          <w:sz w:val="24"/>
          <w:szCs w:val="24"/>
        </w:rPr>
        <w:t>Перемещаться</w:t>
      </w:r>
      <w:r w:rsidRPr="00E81C42">
        <w:rPr>
          <w:rFonts w:ascii="Times New Roman" w:hAnsi="Times New Roman"/>
          <w:sz w:val="24"/>
          <w:szCs w:val="24"/>
        </w:rPr>
        <w:t xml:space="preserve"> в наиболее прохладную комнату в жилище, особенно на ночь. В более долгосрочном плане </w:t>
      </w:r>
      <w:r w:rsidR="00036986">
        <w:rPr>
          <w:rFonts w:ascii="Times New Roman" w:hAnsi="Times New Roman"/>
          <w:sz w:val="24"/>
          <w:szCs w:val="24"/>
        </w:rPr>
        <w:t>остащать</w:t>
      </w:r>
      <w:r w:rsidRPr="00E81C42">
        <w:rPr>
          <w:rFonts w:ascii="Times New Roman" w:hAnsi="Times New Roman"/>
          <w:sz w:val="24"/>
          <w:szCs w:val="24"/>
        </w:rPr>
        <w:t xml:space="preserve"> помещение энергоэффективными системами охлаждения и обогрева.</w:t>
      </w:r>
    </w:p>
    <w:p w:rsidR="00324E76" w:rsidRPr="00E81C42" w:rsidRDefault="00036986" w:rsidP="00D548FC">
      <w:pPr>
        <w:pStyle w:val="11"/>
        <w:numPr>
          <w:ilvl w:val="0"/>
          <w:numId w:val="17"/>
        </w:numPr>
        <w:spacing w:after="0" w:line="336" w:lineRule="auto"/>
        <w:ind w:left="357" w:hanging="357"/>
        <w:contextualSpacing/>
        <w:jc w:val="both"/>
        <w:rPr>
          <w:rFonts w:ascii="Times New Roman" w:hAnsi="Times New Roman"/>
          <w:sz w:val="24"/>
          <w:szCs w:val="24"/>
        </w:rPr>
      </w:pPr>
      <w:r>
        <w:rPr>
          <w:rFonts w:ascii="Times New Roman" w:hAnsi="Times New Roman"/>
          <w:sz w:val="24"/>
          <w:szCs w:val="24"/>
        </w:rPr>
        <w:t>Стараться</w:t>
      </w:r>
      <w:r w:rsidR="008A76B0" w:rsidRPr="00E81C42">
        <w:rPr>
          <w:rFonts w:ascii="Times New Roman" w:hAnsi="Times New Roman"/>
          <w:sz w:val="24"/>
          <w:szCs w:val="24"/>
        </w:rPr>
        <w:t xml:space="preserve"> находиться в помещениях с кондиционированием воздуха. В жилища с централизованной системой кондиционирования обычно проникает меньше взвешенных частиц из атмосферы, по сравнению с жилищами, где вентиляция осуществляется через открытые окна. Конструкция большинства моделей кондиционеров предусматривает возможность рециркуляции воздуха внутри помещения. В системах, позволяющих настройку на “наружный воздух” и на “рециркуляцию”, в условиях задымления следует устанавливать режим “рециркуляция”. Кроме того, кондиционеры центрального типа (и некоторые комнатные) оснащены фильтрами, которые с той или иной мерой эффективности задерживают некоторые виды твердых частиц. При возможности, замените имеющийся в кондиционере обычный воздушный фильтр на гофрированный средне- или высокоэффективный фильтр, задерживающий твердые частицы. Школы, дошкольные детские учреждения, дома престарелых, больницы и хосписы должны иметь помещения с кондиционированием воздуха для лиц с повышенной уязвимостью. В крупных зданиях общественного назначения, в учебных заведениях и торговых центрах следует устраивать “оазисы” с кондиционированием воздуха и адекватной фильтрацией твердых частиц. Рекомендуется находиться в зданиях с менее загрязненным воздухом и в более прохладной среде. В более новых моделях кондиционеров с системой вентиляции “свежий воздух”, которая привносит атмосферный воздух в постоянном или полупостоянном режиме, режим “свежий воздух” при наружном задымлении следует отключить. Системы механической вентиляции, используемые в общественных и коммерческих зданиях, имеют различную конструкцию и требуют особого внимания.</w:t>
      </w:r>
    </w:p>
    <w:p w:rsidR="00324E76" w:rsidRPr="00E81C42" w:rsidRDefault="00036986" w:rsidP="00D548FC">
      <w:pPr>
        <w:pStyle w:val="11"/>
        <w:numPr>
          <w:ilvl w:val="0"/>
          <w:numId w:val="17"/>
        </w:numPr>
        <w:spacing w:after="0" w:line="336" w:lineRule="auto"/>
        <w:ind w:left="357" w:hanging="357"/>
        <w:contextualSpacing/>
        <w:jc w:val="both"/>
        <w:rPr>
          <w:rFonts w:ascii="Times New Roman" w:hAnsi="Times New Roman"/>
          <w:sz w:val="24"/>
          <w:szCs w:val="24"/>
        </w:rPr>
      </w:pPr>
      <w:r>
        <w:rPr>
          <w:rFonts w:ascii="Times New Roman" w:hAnsi="Times New Roman"/>
          <w:sz w:val="24"/>
          <w:szCs w:val="24"/>
        </w:rPr>
        <w:t>Принять</w:t>
      </w:r>
      <w:r w:rsidR="008A76B0" w:rsidRPr="00E81C42">
        <w:rPr>
          <w:rFonts w:ascii="Times New Roman" w:hAnsi="Times New Roman"/>
          <w:sz w:val="24"/>
          <w:szCs w:val="24"/>
        </w:rPr>
        <w:t xml:space="preserve"> меры к снижению уровня загрязнения воздуха в помещениях из других источников: таких как курение, использование газовых отопительных приборов и дровяных печей, распыление химических аэрозолей, жарка и приготовление пищи на гриле. Снижение выбросов загрязнителей воздуха внутри помещений может частично компенсировать поступление твердых частиц из атмосферы при наличии задымления.</w:t>
      </w:r>
    </w:p>
    <w:p w:rsidR="00324E76" w:rsidRPr="00E81C42" w:rsidRDefault="00036986" w:rsidP="00D548FC">
      <w:pPr>
        <w:pStyle w:val="11"/>
        <w:numPr>
          <w:ilvl w:val="0"/>
          <w:numId w:val="17"/>
        </w:numPr>
        <w:spacing w:after="0" w:line="336" w:lineRule="auto"/>
        <w:ind w:left="357" w:hanging="357"/>
        <w:contextualSpacing/>
        <w:jc w:val="both"/>
        <w:rPr>
          <w:rFonts w:ascii="Times New Roman" w:hAnsi="Times New Roman"/>
          <w:sz w:val="24"/>
          <w:szCs w:val="24"/>
        </w:rPr>
      </w:pPr>
      <w:r>
        <w:rPr>
          <w:rFonts w:ascii="Times New Roman" w:hAnsi="Times New Roman"/>
          <w:sz w:val="24"/>
          <w:szCs w:val="24"/>
        </w:rPr>
        <w:t>Избегать</w:t>
      </w:r>
      <w:r w:rsidR="008A76B0" w:rsidRPr="00E81C42">
        <w:rPr>
          <w:rFonts w:ascii="Times New Roman" w:hAnsi="Times New Roman"/>
          <w:sz w:val="24"/>
          <w:szCs w:val="24"/>
        </w:rPr>
        <w:t xml:space="preserve"> повышенной физической активности и значительных физических усилий.</w:t>
      </w:r>
    </w:p>
    <w:p w:rsidR="00324E76" w:rsidRPr="00036986"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Для особо уязвимых групп населения (лиц с болезнями дыхательной и сердечно-сосудистой системы) показано применение респираторов, з</w:t>
      </w:r>
      <w:r w:rsidR="00324E76" w:rsidRPr="00E81C42">
        <w:rPr>
          <w:rFonts w:ascii="Times New Roman" w:hAnsi="Times New Roman"/>
          <w:sz w:val="24"/>
          <w:szCs w:val="24"/>
        </w:rPr>
        <w:t>ащищающих от твердых частиц</w:t>
      </w:r>
      <w:r w:rsidRPr="00E81C42">
        <w:rPr>
          <w:rFonts w:ascii="Times New Roman" w:hAnsi="Times New Roman"/>
          <w:sz w:val="24"/>
          <w:szCs w:val="24"/>
        </w:rPr>
        <w:t>. При высоких концентрациях</w:t>
      </w:r>
      <w:r w:rsidR="00324E76" w:rsidRPr="00E81C42">
        <w:rPr>
          <w:rFonts w:ascii="Times New Roman" w:hAnsi="Times New Roman"/>
          <w:sz w:val="24"/>
          <w:szCs w:val="24"/>
        </w:rPr>
        <w:t xml:space="preserve"> в</w:t>
      </w:r>
      <w:r w:rsidRPr="00E81C42">
        <w:rPr>
          <w:rFonts w:ascii="Times New Roman" w:hAnsi="Times New Roman"/>
          <w:sz w:val="24"/>
          <w:szCs w:val="24"/>
        </w:rPr>
        <w:t xml:space="preserve"> странах Европейского союза применяются сертифицированные (СЕ) фильтрующие лицевые маски класса 2 (FFP2) (95%).взвешенных частиц в атмосферном воздухе люди иногда применяют маски-респираторы. При использовании маски </w:t>
      </w:r>
      <w:r w:rsidR="00036986">
        <w:rPr>
          <w:rFonts w:ascii="Times New Roman" w:hAnsi="Times New Roman"/>
          <w:sz w:val="24"/>
          <w:szCs w:val="24"/>
        </w:rPr>
        <w:t>убедиться</w:t>
      </w:r>
      <w:r w:rsidRPr="00E81C42">
        <w:rPr>
          <w:rFonts w:ascii="Times New Roman" w:hAnsi="Times New Roman"/>
          <w:sz w:val="24"/>
          <w:szCs w:val="24"/>
        </w:rPr>
        <w:t xml:space="preserve"> в том, что она предназначена для задерживания мелкодисперсных частиц (PM2,5) и </w:t>
      </w:r>
      <w:r w:rsidRPr="00036986">
        <w:rPr>
          <w:rFonts w:ascii="Times New Roman" w:hAnsi="Times New Roman"/>
          <w:sz w:val="24"/>
          <w:szCs w:val="24"/>
        </w:rPr>
        <w:t>хорошо подогнана, обеспечивая плотное прилеган</w:t>
      </w:r>
      <w:r w:rsidR="00324E76" w:rsidRPr="00036986">
        <w:rPr>
          <w:rFonts w:ascii="Times New Roman" w:hAnsi="Times New Roman"/>
          <w:sz w:val="24"/>
          <w:szCs w:val="24"/>
        </w:rPr>
        <w:t xml:space="preserve">ие к коже вокруг рта и носа. </w:t>
      </w:r>
    </w:p>
    <w:p w:rsidR="00324E76" w:rsidRPr="00036986" w:rsidRDefault="00036986" w:rsidP="00D548FC">
      <w:pPr>
        <w:pStyle w:val="11"/>
        <w:numPr>
          <w:ilvl w:val="0"/>
          <w:numId w:val="17"/>
        </w:numPr>
        <w:spacing w:after="0" w:line="336" w:lineRule="auto"/>
        <w:ind w:left="357" w:hanging="357"/>
        <w:contextualSpacing/>
        <w:jc w:val="both"/>
        <w:rPr>
          <w:rFonts w:ascii="Times New Roman" w:hAnsi="Times New Roman"/>
          <w:sz w:val="24"/>
          <w:szCs w:val="24"/>
        </w:rPr>
      </w:pPr>
      <w:r>
        <w:rPr>
          <w:rFonts w:ascii="Times New Roman" w:hAnsi="Times New Roman"/>
          <w:sz w:val="24"/>
          <w:szCs w:val="24"/>
        </w:rPr>
        <w:t>Принять</w:t>
      </w:r>
      <w:r w:rsidR="008A76B0" w:rsidRPr="00E81C42">
        <w:rPr>
          <w:rFonts w:ascii="Times New Roman" w:hAnsi="Times New Roman"/>
          <w:sz w:val="24"/>
          <w:szCs w:val="24"/>
        </w:rPr>
        <w:t xml:space="preserve"> меры к охлаждению тела и предупреждению обезвоживания организма. Чаще принима</w:t>
      </w:r>
      <w:r w:rsidR="008A76B0" w:rsidRPr="00036986">
        <w:rPr>
          <w:rFonts w:ascii="Times New Roman" w:hAnsi="Times New Roman"/>
          <w:sz w:val="24"/>
          <w:szCs w:val="24"/>
        </w:rPr>
        <w:t>т</w:t>
      </w:r>
      <w:r>
        <w:rPr>
          <w:rFonts w:ascii="Times New Roman" w:hAnsi="Times New Roman"/>
          <w:sz w:val="24"/>
          <w:szCs w:val="24"/>
        </w:rPr>
        <w:t>ь</w:t>
      </w:r>
      <w:r w:rsidR="008A76B0" w:rsidRPr="00036986">
        <w:rPr>
          <w:rFonts w:ascii="Times New Roman" w:hAnsi="Times New Roman"/>
          <w:sz w:val="24"/>
          <w:szCs w:val="24"/>
        </w:rPr>
        <w:t xml:space="preserve"> прохладный душ или ванну. Альтернативные варианты: пузыри со льдом или ледяные обертывания, обтирания влажным полотенцем или губкой, прохладные ножные ванны. Носит</w:t>
      </w:r>
      <w:r>
        <w:rPr>
          <w:rFonts w:ascii="Times New Roman" w:hAnsi="Times New Roman"/>
          <w:sz w:val="24"/>
          <w:szCs w:val="24"/>
        </w:rPr>
        <w:t>ь</w:t>
      </w:r>
      <w:r w:rsidR="008A76B0" w:rsidRPr="00036986">
        <w:rPr>
          <w:rFonts w:ascii="Times New Roman" w:hAnsi="Times New Roman"/>
          <w:sz w:val="24"/>
          <w:szCs w:val="24"/>
        </w:rPr>
        <w:t xml:space="preserve"> легкую, свободную одежду из натуральных мат</w:t>
      </w:r>
      <w:r>
        <w:rPr>
          <w:rFonts w:ascii="Times New Roman" w:hAnsi="Times New Roman"/>
          <w:sz w:val="24"/>
          <w:szCs w:val="24"/>
        </w:rPr>
        <w:t>ериалов. Выходя из дома, надева</w:t>
      </w:r>
      <w:r w:rsidR="008A76B0" w:rsidRPr="00036986">
        <w:rPr>
          <w:rFonts w:ascii="Times New Roman" w:hAnsi="Times New Roman"/>
          <w:sz w:val="24"/>
          <w:szCs w:val="24"/>
        </w:rPr>
        <w:t>т</w:t>
      </w:r>
      <w:r>
        <w:rPr>
          <w:rFonts w:ascii="Times New Roman" w:hAnsi="Times New Roman"/>
          <w:sz w:val="24"/>
          <w:szCs w:val="24"/>
        </w:rPr>
        <w:t>ь</w:t>
      </w:r>
      <w:r w:rsidR="008A76B0" w:rsidRPr="00036986">
        <w:rPr>
          <w:rFonts w:ascii="Times New Roman" w:hAnsi="Times New Roman"/>
          <w:sz w:val="24"/>
          <w:szCs w:val="24"/>
        </w:rPr>
        <w:t xml:space="preserve"> головной убор с широкими полями и солнцезащитные очки.</w:t>
      </w:r>
    </w:p>
    <w:p w:rsidR="00324E76" w:rsidRPr="00E81C42"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Принимат</w:t>
      </w:r>
      <w:r w:rsidR="00036986">
        <w:rPr>
          <w:rFonts w:ascii="Times New Roman" w:hAnsi="Times New Roman"/>
          <w:sz w:val="24"/>
          <w:szCs w:val="24"/>
        </w:rPr>
        <w:t>ь</w:t>
      </w:r>
      <w:r w:rsidRPr="00E81C42">
        <w:rPr>
          <w:rFonts w:ascii="Times New Roman" w:hAnsi="Times New Roman"/>
          <w:sz w:val="24"/>
          <w:szCs w:val="24"/>
        </w:rPr>
        <w:t xml:space="preserve"> больше жидкости, но избегат</w:t>
      </w:r>
      <w:r w:rsidR="00036986">
        <w:rPr>
          <w:rFonts w:ascii="Times New Roman" w:hAnsi="Times New Roman"/>
          <w:sz w:val="24"/>
          <w:szCs w:val="24"/>
        </w:rPr>
        <w:t>ь</w:t>
      </w:r>
      <w:r w:rsidRPr="00E81C42">
        <w:rPr>
          <w:rFonts w:ascii="Times New Roman" w:hAnsi="Times New Roman"/>
          <w:sz w:val="24"/>
          <w:szCs w:val="24"/>
        </w:rPr>
        <w:t xml:space="preserve"> напитк</w:t>
      </w:r>
      <w:r w:rsidR="00036986">
        <w:rPr>
          <w:rFonts w:ascii="Times New Roman" w:hAnsi="Times New Roman"/>
          <w:sz w:val="24"/>
          <w:szCs w:val="24"/>
        </w:rPr>
        <w:t>и, содержащие</w:t>
      </w:r>
      <w:r w:rsidRPr="00E81C42">
        <w:rPr>
          <w:rFonts w:ascii="Times New Roman" w:hAnsi="Times New Roman"/>
          <w:sz w:val="24"/>
          <w:szCs w:val="24"/>
        </w:rPr>
        <w:t xml:space="preserve"> сахар или алкоголь.</w:t>
      </w:r>
    </w:p>
    <w:p w:rsidR="00324E76" w:rsidRPr="00E81C42"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Помогат</w:t>
      </w:r>
      <w:r w:rsidR="00036986">
        <w:rPr>
          <w:rFonts w:ascii="Times New Roman" w:hAnsi="Times New Roman"/>
          <w:sz w:val="24"/>
          <w:szCs w:val="24"/>
        </w:rPr>
        <w:t>ь</w:t>
      </w:r>
      <w:r w:rsidRPr="00E81C42">
        <w:rPr>
          <w:rFonts w:ascii="Times New Roman" w:hAnsi="Times New Roman"/>
          <w:sz w:val="24"/>
          <w:szCs w:val="24"/>
        </w:rPr>
        <w:t xml:space="preserve"> окружающим. Если кто-либо из близких подвержен повышенному риску, пом</w:t>
      </w:r>
      <w:r w:rsidR="00036986">
        <w:rPr>
          <w:rFonts w:ascii="Times New Roman" w:hAnsi="Times New Roman"/>
          <w:sz w:val="24"/>
          <w:szCs w:val="24"/>
        </w:rPr>
        <w:t>огать</w:t>
      </w:r>
      <w:r w:rsidRPr="00E81C42">
        <w:rPr>
          <w:rFonts w:ascii="Times New Roman" w:hAnsi="Times New Roman"/>
          <w:sz w:val="24"/>
          <w:szCs w:val="24"/>
        </w:rPr>
        <w:t xml:space="preserve"> ему получить поддержку и совет. Одиноких пожилых и больных людей следует навещать по крайней мере </w:t>
      </w:r>
      <w:r w:rsidR="00036986">
        <w:rPr>
          <w:rFonts w:ascii="Times New Roman" w:hAnsi="Times New Roman"/>
          <w:sz w:val="24"/>
          <w:szCs w:val="24"/>
        </w:rPr>
        <w:t xml:space="preserve">один </w:t>
      </w:r>
      <w:r w:rsidRPr="00E81C42">
        <w:rPr>
          <w:rFonts w:ascii="Times New Roman" w:hAnsi="Times New Roman"/>
          <w:sz w:val="24"/>
          <w:szCs w:val="24"/>
        </w:rPr>
        <w:t xml:space="preserve">раз в день. </w:t>
      </w:r>
    </w:p>
    <w:p w:rsidR="00324E76" w:rsidRPr="00E81C42"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 xml:space="preserve">Если </w:t>
      </w:r>
      <w:r w:rsidR="00036986">
        <w:rPr>
          <w:rFonts w:ascii="Times New Roman" w:hAnsi="Times New Roman"/>
          <w:sz w:val="24"/>
          <w:szCs w:val="24"/>
        </w:rPr>
        <w:t>человек</w:t>
      </w:r>
      <w:r w:rsidRPr="00E81C42">
        <w:rPr>
          <w:rFonts w:ascii="Times New Roman" w:hAnsi="Times New Roman"/>
          <w:sz w:val="24"/>
          <w:szCs w:val="24"/>
        </w:rPr>
        <w:t xml:space="preserve"> постоянно принимает какое-либо лекарство, </w:t>
      </w:r>
      <w:r w:rsidR="00036986">
        <w:rPr>
          <w:rFonts w:ascii="Times New Roman" w:hAnsi="Times New Roman"/>
          <w:sz w:val="24"/>
          <w:szCs w:val="24"/>
        </w:rPr>
        <w:t>необходимо уточнить у</w:t>
      </w:r>
      <w:r w:rsidRPr="00E81C42">
        <w:rPr>
          <w:rFonts w:ascii="Times New Roman" w:hAnsi="Times New Roman"/>
          <w:sz w:val="24"/>
          <w:szCs w:val="24"/>
        </w:rPr>
        <w:t xml:space="preserve"> лечащего врача, не может ли это повлиять на терморегуляцию и баланс жидкости. Хранит</w:t>
      </w:r>
      <w:r w:rsidR="00036986">
        <w:rPr>
          <w:rFonts w:ascii="Times New Roman" w:hAnsi="Times New Roman"/>
          <w:sz w:val="24"/>
          <w:szCs w:val="24"/>
        </w:rPr>
        <w:t>ь</w:t>
      </w:r>
      <w:r w:rsidRPr="00E81C42">
        <w:rPr>
          <w:rFonts w:ascii="Times New Roman" w:hAnsi="Times New Roman"/>
          <w:sz w:val="24"/>
          <w:szCs w:val="24"/>
        </w:rPr>
        <w:t xml:space="preserve"> принимаемые лекарства при температуре ниже 25°С или в холодильнике (</w:t>
      </w:r>
      <w:r w:rsidR="00036986">
        <w:rPr>
          <w:rFonts w:ascii="Times New Roman" w:hAnsi="Times New Roman"/>
          <w:sz w:val="24"/>
          <w:szCs w:val="24"/>
        </w:rPr>
        <w:t>ознакомиться</w:t>
      </w:r>
      <w:r w:rsidRPr="00E81C42">
        <w:rPr>
          <w:rFonts w:ascii="Times New Roman" w:hAnsi="Times New Roman"/>
          <w:sz w:val="24"/>
          <w:szCs w:val="24"/>
        </w:rPr>
        <w:t xml:space="preserve"> с инструкцией по хранению на упаковке). Пр</w:t>
      </w:r>
      <w:r w:rsidR="00036986">
        <w:rPr>
          <w:rFonts w:ascii="Times New Roman" w:hAnsi="Times New Roman"/>
          <w:sz w:val="24"/>
          <w:szCs w:val="24"/>
        </w:rPr>
        <w:t>и ухудшении самочувствия обраща</w:t>
      </w:r>
      <w:r w:rsidRPr="00E81C42">
        <w:rPr>
          <w:rFonts w:ascii="Times New Roman" w:hAnsi="Times New Roman"/>
          <w:sz w:val="24"/>
          <w:szCs w:val="24"/>
        </w:rPr>
        <w:t>т</w:t>
      </w:r>
      <w:r w:rsidR="00036986">
        <w:rPr>
          <w:rFonts w:ascii="Times New Roman" w:hAnsi="Times New Roman"/>
          <w:sz w:val="24"/>
          <w:szCs w:val="24"/>
        </w:rPr>
        <w:t>ься</w:t>
      </w:r>
      <w:r w:rsidRPr="00E81C42">
        <w:rPr>
          <w:rFonts w:ascii="Times New Roman" w:hAnsi="Times New Roman"/>
          <w:sz w:val="24"/>
          <w:szCs w:val="24"/>
        </w:rPr>
        <w:t xml:space="preserve"> за медицинским советом; если </w:t>
      </w:r>
      <w:r w:rsidR="00036986">
        <w:rPr>
          <w:rFonts w:ascii="Times New Roman" w:hAnsi="Times New Roman"/>
          <w:sz w:val="24"/>
          <w:szCs w:val="24"/>
        </w:rPr>
        <w:t>человек</w:t>
      </w:r>
      <w:r w:rsidRPr="00E81C42">
        <w:rPr>
          <w:rFonts w:ascii="Times New Roman" w:hAnsi="Times New Roman"/>
          <w:sz w:val="24"/>
          <w:szCs w:val="24"/>
        </w:rPr>
        <w:t xml:space="preserve"> страдает хроническим заболе</w:t>
      </w:r>
      <w:r w:rsidR="00036986">
        <w:rPr>
          <w:rFonts w:ascii="Times New Roman" w:hAnsi="Times New Roman"/>
          <w:sz w:val="24"/>
          <w:szCs w:val="24"/>
        </w:rPr>
        <w:t>ванием или принимает</w:t>
      </w:r>
      <w:r w:rsidRPr="00E81C42">
        <w:rPr>
          <w:rFonts w:ascii="Times New Roman" w:hAnsi="Times New Roman"/>
          <w:sz w:val="24"/>
          <w:szCs w:val="24"/>
        </w:rPr>
        <w:t xml:space="preserve"> множественные лекарственные препараты, </w:t>
      </w:r>
      <w:r w:rsidR="00036986">
        <w:rPr>
          <w:rFonts w:ascii="Times New Roman" w:hAnsi="Times New Roman"/>
          <w:sz w:val="24"/>
          <w:szCs w:val="24"/>
        </w:rPr>
        <w:t>необходимо обратить</w:t>
      </w:r>
      <w:r w:rsidRPr="00E81C42">
        <w:rPr>
          <w:rFonts w:ascii="Times New Roman" w:hAnsi="Times New Roman"/>
          <w:sz w:val="24"/>
          <w:szCs w:val="24"/>
        </w:rPr>
        <w:t xml:space="preserve"> на это внимание медицинского работника.</w:t>
      </w:r>
    </w:p>
    <w:p w:rsidR="00324E76" w:rsidRPr="00E81C42" w:rsidRDefault="008A76B0"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Если у человека сухие горячие кожные покровы, признаки психического возбуждения, судороги, если он теряет сознание или у него отмечаются нарушения сердечной деятельности или дыхания, немедленно обратит</w:t>
      </w:r>
      <w:r w:rsidR="00036986">
        <w:rPr>
          <w:rFonts w:ascii="Times New Roman" w:hAnsi="Times New Roman"/>
          <w:sz w:val="24"/>
          <w:szCs w:val="24"/>
        </w:rPr>
        <w:t>ься</w:t>
      </w:r>
      <w:r w:rsidRPr="00E81C42">
        <w:rPr>
          <w:rFonts w:ascii="Times New Roman" w:hAnsi="Times New Roman"/>
          <w:sz w:val="24"/>
          <w:szCs w:val="24"/>
        </w:rPr>
        <w:t xml:space="preserve"> за медицинской помощью.</w:t>
      </w:r>
    </w:p>
    <w:p w:rsidR="008A76B0" w:rsidRPr="00E81C42" w:rsidRDefault="00324E76" w:rsidP="00D548FC">
      <w:pPr>
        <w:pStyle w:val="11"/>
        <w:numPr>
          <w:ilvl w:val="0"/>
          <w:numId w:val="17"/>
        </w:numPr>
        <w:spacing w:after="0" w:line="336" w:lineRule="auto"/>
        <w:ind w:left="357" w:hanging="357"/>
        <w:contextualSpacing/>
        <w:jc w:val="both"/>
        <w:rPr>
          <w:rFonts w:ascii="Times New Roman" w:hAnsi="Times New Roman"/>
          <w:sz w:val="24"/>
          <w:szCs w:val="24"/>
        </w:rPr>
      </w:pPr>
      <w:r w:rsidRPr="00E81C42">
        <w:rPr>
          <w:rFonts w:ascii="Times New Roman" w:hAnsi="Times New Roman"/>
          <w:sz w:val="24"/>
          <w:szCs w:val="24"/>
        </w:rPr>
        <w:t>Т</w:t>
      </w:r>
      <w:r w:rsidR="008A76B0" w:rsidRPr="00E81C42">
        <w:rPr>
          <w:rFonts w:ascii="Times New Roman" w:hAnsi="Times New Roman"/>
          <w:sz w:val="24"/>
          <w:szCs w:val="24"/>
        </w:rPr>
        <w:t xml:space="preserve">ранспортные средства должны в дневное время двигаться с включенными фарами в целях улучшения видимости и заметности. По возможности </w:t>
      </w:r>
      <w:r w:rsidR="00036986">
        <w:rPr>
          <w:rFonts w:ascii="Times New Roman" w:hAnsi="Times New Roman"/>
          <w:sz w:val="24"/>
          <w:szCs w:val="24"/>
        </w:rPr>
        <w:t>свести</w:t>
      </w:r>
      <w:r w:rsidR="008A76B0" w:rsidRPr="00E81C42">
        <w:rPr>
          <w:rFonts w:ascii="Times New Roman" w:hAnsi="Times New Roman"/>
          <w:sz w:val="24"/>
          <w:szCs w:val="24"/>
        </w:rPr>
        <w:t xml:space="preserve"> к минимуму поездки.</w:t>
      </w:r>
    </w:p>
    <w:p w:rsidR="000C780E" w:rsidRPr="00E81C42" w:rsidRDefault="000C780E" w:rsidP="003B00A6">
      <w:pPr>
        <w:pStyle w:val="11"/>
        <w:spacing w:after="0" w:line="360" w:lineRule="auto"/>
        <w:ind w:left="360"/>
        <w:contextualSpacing/>
        <w:jc w:val="both"/>
        <w:rPr>
          <w:rFonts w:ascii="Times New Roman" w:hAnsi="Times New Roman"/>
          <w:sz w:val="24"/>
          <w:szCs w:val="24"/>
        </w:rPr>
      </w:pPr>
    </w:p>
    <w:p w:rsidR="00D65B7D" w:rsidRPr="00E81C42" w:rsidRDefault="00D65B7D" w:rsidP="003B00A6">
      <w:pPr>
        <w:pStyle w:val="11"/>
        <w:spacing w:after="0" w:line="360" w:lineRule="auto"/>
        <w:ind w:left="360"/>
        <w:contextualSpacing/>
        <w:jc w:val="both"/>
        <w:rPr>
          <w:rFonts w:ascii="Times New Roman" w:hAnsi="Times New Roman"/>
          <w:sz w:val="24"/>
          <w:szCs w:val="24"/>
        </w:rPr>
      </w:pPr>
    </w:p>
    <w:p w:rsidR="009573C4" w:rsidRDefault="009573C4">
      <w:pPr>
        <w:rPr>
          <w:rFonts w:ascii="Times New Roman" w:eastAsia="Lucida Sans Unicode" w:hAnsi="Times New Roman" w:cs="Times New Roman"/>
          <w:b/>
          <w:kern w:val="2"/>
          <w:sz w:val="24"/>
          <w:szCs w:val="24"/>
          <w:lang w:eastAsia="ar-SA"/>
        </w:rPr>
      </w:pPr>
      <w:r>
        <w:rPr>
          <w:rFonts w:ascii="Times New Roman" w:hAnsi="Times New Roman"/>
          <w:b/>
          <w:sz w:val="24"/>
          <w:szCs w:val="24"/>
        </w:rPr>
        <w:br w:type="page"/>
      </w:r>
    </w:p>
    <w:p w:rsidR="009573C4" w:rsidRDefault="000C780E" w:rsidP="009573C4">
      <w:pPr>
        <w:pStyle w:val="11"/>
        <w:spacing w:after="0" w:line="360" w:lineRule="auto"/>
        <w:contextualSpacing/>
        <w:jc w:val="right"/>
        <w:rPr>
          <w:rFonts w:ascii="Times New Roman" w:hAnsi="Times New Roman"/>
          <w:b/>
          <w:sz w:val="24"/>
          <w:szCs w:val="24"/>
        </w:rPr>
      </w:pPr>
      <w:r w:rsidRPr="002F6D40">
        <w:rPr>
          <w:rFonts w:ascii="Times New Roman" w:hAnsi="Times New Roman"/>
          <w:b/>
          <w:sz w:val="24"/>
          <w:szCs w:val="24"/>
        </w:rPr>
        <w:t>Приложение 2</w:t>
      </w:r>
    </w:p>
    <w:p w:rsidR="009573C4" w:rsidRDefault="009573C4" w:rsidP="009573C4">
      <w:pPr>
        <w:pStyle w:val="11"/>
        <w:spacing w:after="0" w:line="360" w:lineRule="auto"/>
        <w:contextualSpacing/>
        <w:jc w:val="right"/>
        <w:rPr>
          <w:rFonts w:ascii="Times New Roman" w:hAnsi="Times New Roman"/>
          <w:sz w:val="24"/>
          <w:szCs w:val="24"/>
        </w:rPr>
      </w:pPr>
    </w:p>
    <w:p w:rsidR="000C780E" w:rsidRDefault="000C780E" w:rsidP="009573C4">
      <w:pPr>
        <w:pStyle w:val="11"/>
        <w:spacing w:after="0" w:line="360" w:lineRule="auto"/>
        <w:contextualSpacing/>
        <w:jc w:val="center"/>
        <w:rPr>
          <w:rFonts w:ascii="Times New Roman" w:hAnsi="Times New Roman"/>
          <w:b/>
          <w:sz w:val="24"/>
          <w:szCs w:val="24"/>
        </w:rPr>
      </w:pPr>
      <w:r w:rsidRPr="009573C4">
        <w:rPr>
          <w:rFonts w:ascii="Times New Roman" w:hAnsi="Times New Roman"/>
          <w:b/>
          <w:sz w:val="24"/>
          <w:szCs w:val="24"/>
        </w:rPr>
        <w:t>Адаптированные медико</w:t>
      </w:r>
      <w:r w:rsidR="009573C4">
        <w:rPr>
          <w:rFonts w:ascii="Times New Roman" w:hAnsi="Times New Roman"/>
          <w:b/>
          <w:sz w:val="24"/>
          <w:szCs w:val="24"/>
        </w:rPr>
        <w:t>-</w:t>
      </w:r>
      <w:r w:rsidRPr="009573C4">
        <w:rPr>
          <w:rFonts w:ascii="Times New Roman" w:hAnsi="Times New Roman"/>
          <w:b/>
          <w:sz w:val="24"/>
          <w:szCs w:val="24"/>
        </w:rPr>
        <w:t>санитарные рекомендации по правильному поведению в период жары</w:t>
      </w:r>
    </w:p>
    <w:p w:rsidR="009573C4" w:rsidRPr="009573C4" w:rsidRDefault="009573C4" w:rsidP="009573C4">
      <w:pPr>
        <w:pStyle w:val="11"/>
        <w:spacing w:after="0" w:line="360" w:lineRule="auto"/>
        <w:contextualSpacing/>
        <w:jc w:val="center"/>
        <w:rPr>
          <w:rFonts w:ascii="Times New Roman" w:hAnsi="Times New Roman"/>
          <w:b/>
          <w:sz w:val="24"/>
          <w:szCs w:val="24"/>
        </w:rPr>
      </w:pPr>
    </w:p>
    <w:p w:rsidR="000C780E" w:rsidRPr="00E81C42" w:rsidRDefault="000C780E" w:rsidP="003B00A6">
      <w:pPr>
        <w:pStyle w:val="af4"/>
        <w:spacing w:after="0" w:line="360" w:lineRule="auto"/>
        <w:rPr>
          <w:rFonts w:ascii="Times New Roman" w:hAnsi="Times New Roman" w:cs="Times New Roman"/>
          <w:sz w:val="24"/>
          <w:szCs w:val="24"/>
        </w:rPr>
      </w:pPr>
      <w:r w:rsidRPr="00E81C42">
        <w:rPr>
          <w:rFonts w:ascii="Times New Roman" w:hAnsi="Times New Roman" w:cs="Times New Roman"/>
          <w:sz w:val="24"/>
          <w:szCs w:val="24"/>
        </w:rPr>
        <w:t>Как сохранить здоровье в жару</w:t>
      </w:r>
    </w:p>
    <w:p w:rsidR="000C780E" w:rsidRPr="00E81C42" w:rsidRDefault="000C780E" w:rsidP="003B00A6">
      <w:pPr>
        <w:pStyle w:val="af4"/>
        <w:spacing w:after="0" w:line="360" w:lineRule="auto"/>
        <w:rPr>
          <w:rFonts w:ascii="Times New Roman" w:hAnsi="Times New Roman" w:cs="Times New Roman"/>
          <w:sz w:val="24"/>
          <w:szCs w:val="24"/>
        </w:rPr>
      </w:pPr>
      <w:r w:rsidRPr="00E81C42">
        <w:rPr>
          <w:rFonts w:ascii="Times New Roman" w:hAnsi="Times New Roman" w:cs="Times New Roman"/>
          <w:sz w:val="24"/>
          <w:szCs w:val="24"/>
        </w:rPr>
        <w:t>Советы врача</w:t>
      </w:r>
    </w:p>
    <w:p w:rsidR="000C780E" w:rsidRPr="00E81C42" w:rsidRDefault="000C780E" w:rsidP="003B00A6">
      <w:pPr>
        <w:spacing w:after="0" w:line="360" w:lineRule="auto"/>
        <w:contextualSpacing/>
        <w:jc w:val="center"/>
        <w:rPr>
          <w:rFonts w:ascii="Times New Roman" w:hAnsi="Times New Roman" w:cs="Times New Roman"/>
          <w:sz w:val="24"/>
          <w:szCs w:val="24"/>
        </w:rPr>
      </w:pPr>
    </w:p>
    <w:p w:rsidR="000C780E" w:rsidRPr="00E81C42" w:rsidRDefault="000C780E" w:rsidP="003B00A6">
      <w:pPr>
        <w:spacing w:after="0" w:line="360" w:lineRule="auto"/>
        <w:contextualSpacing/>
        <w:jc w:val="both"/>
        <w:rPr>
          <w:rFonts w:ascii="Times New Roman" w:hAnsi="Times New Roman" w:cs="Times New Roman"/>
          <w:b/>
          <w:sz w:val="24"/>
          <w:szCs w:val="24"/>
        </w:rPr>
      </w:pPr>
      <w:r w:rsidRPr="00E81C42">
        <w:rPr>
          <w:rFonts w:ascii="Times New Roman" w:hAnsi="Times New Roman" w:cs="Times New Roman"/>
          <w:b/>
          <w:sz w:val="24"/>
          <w:szCs w:val="24"/>
        </w:rPr>
        <w:t xml:space="preserve">1. Прохладное помещение </w:t>
      </w:r>
    </w:p>
    <w:p w:rsidR="000C780E" w:rsidRPr="00E81C42" w:rsidRDefault="000C780E" w:rsidP="003B00A6">
      <w:pPr>
        <w:pStyle w:val="af"/>
        <w:numPr>
          <w:ilvl w:val="0"/>
          <w:numId w:val="19"/>
        </w:numPr>
        <w:spacing w:after="0" w:line="360" w:lineRule="auto"/>
        <w:ind w:left="360"/>
        <w:jc w:val="both"/>
        <w:rPr>
          <w:rFonts w:ascii="Times New Roman" w:hAnsi="Times New Roman" w:cs="Times New Roman"/>
          <w:sz w:val="24"/>
          <w:szCs w:val="24"/>
        </w:rPr>
      </w:pPr>
      <w:r w:rsidRPr="00E81C42">
        <w:rPr>
          <w:rFonts w:ascii="Times New Roman" w:hAnsi="Times New Roman" w:cs="Times New Roman"/>
          <w:b/>
          <w:sz w:val="24"/>
          <w:szCs w:val="24"/>
        </w:rPr>
        <w:t>Днем</w:t>
      </w:r>
      <w:r w:rsidRPr="00E81C42">
        <w:rPr>
          <w:rFonts w:ascii="Times New Roman" w:hAnsi="Times New Roman" w:cs="Times New Roman"/>
          <w:sz w:val="24"/>
          <w:szCs w:val="24"/>
        </w:rPr>
        <w:t xml:space="preserve">: окна закрыты и зашторены, </w:t>
      </w:r>
      <w:r w:rsidRPr="00E81C42">
        <w:rPr>
          <w:rFonts w:ascii="Times New Roman" w:hAnsi="Times New Roman" w:cs="Times New Roman"/>
          <w:b/>
          <w:sz w:val="24"/>
          <w:szCs w:val="24"/>
        </w:rPr>
        <w:t>ночью</w:t>
      </w:r>
      <w:r w:rsidR="009573C4">
        <w:rPr>
          <w:rFonts w:ascii="Times New Roman" w:hAnsi="Times New Roman" w:cs="Times New Roman"/>
          <w:sz w:val="24"/>
          <w:szCs w:val="24"/>
        </w:rPr>
        <w:t xml:space="preserve"> – открыты</w:t>
      </w:r>
    </w:p>
    <w:p w:rsidR="000C780E" w:rsidRPr="00E81C42" w:rsidRDefault="009573C4" w:rsidP="003B00A6">
      <w:pPr>
        <w:pStyle w:val="af"/>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Кондиционер или вентилятор</w:t>
      </w:r>
    </w:p>
    <w:p w:rsidR="000C780E" w:rsidRPr="00E81C42" w:rsidRDefault="000C780E" w:rsidP="003B00A6">
      <w:pPr>
        <w:pStyle w:val="af"/>
        <w:numPr>
          <w:ilvl w:val="0"/>
          <w:numId w:val="19"/>
        </w:numPr>
        <w:spacing w:after="0" w:line="360" w:lineRule="auto"/>
        <w:ind w:left="360"/>
        <w:jc w:val="both"/>
        <w:rPr>
          <w:rFonts w:ascii="Times New Roman" w:hAnsi="Times New Roman" w:cs="Times New Roman"/>
          <w:b/>
          <w:sz w:val="24"/>
          <w:szCs w:val="24"/>
        </w:rPr>
      </w:pPr>
      <w:r w:rsidRPr="00E81C42">
        <w:rPr>
          <w:rFonts w:ascii="Times New Roman" w:hAnsi="Times New Roman" w:cs="Times New Roman"/>
          <w:sz w:val="24"/>
          <w:szCs w:val="24"/>
        </w:rPr>
        <w:t>В торговых центрах прохладно</w:t>
      </w:r>
    </w:p>
    <w:p w:rsidR="000C780E" w:rsidRPr="00E81C42" w:rsidRDefault="000C780E" w:rsidP="003B00A6">
      <w:pPr>
        <w:pStyle w:val="af"/>
        <w:numPr>
          <w:ilvl w:val="0"/>
          <w:numId w:val="19"/>
        </w:numPr>
        <w:spacing w:after="0" w:line="360" w:lineRule="auto"/>
        <w:ind w:left="360"/>
        <w:jc w:val="both"/>
        <w:rPr>
          <w:rFonts w:ascii="Times New Roman" w:hAnsi="Times New Roman" w:cs="Times New Roman"/>
          <w:b/>
          <w:sz w:val="24"/>
          <w:szCs w:val="24"/>
        </w:rPr>
      </w:pPr>
      <w:r w:rsidRPr="00E81C42">
        <w:rPr>
          <w:rFonts w:ascii="Times New Roman" w:hAnsi="Times New Roman" w:cs="Times New Roman"/>
          <w:sz w:val="24"/>
          <w:szCs w:val="24"/>
        </w:rPr>
        <w:t>Чем ниже этаж, тем лучше</w:t>
      </w:r>
    </w:p>
    <w:p w:rsidR="000C780E" w:rsidRPr="00E81C42" w:rsidRDefault="000C780E" w:rsidP="003B00A6">
      <w:pPr>
        <w:pStyle w:val="af"/>
        <w:spacing w:after="0" w:line="360" w:lineRule="auto"/>
        <w:ind w:left="360"/>
        <w:jc w:val="both"/>
        <w:rPr>
          <w:rFonts w:ascii="Times New Roman" w:hAnsi="Times New Roman" w:cs="Times New Roman"/>
          <w:b/>
          <w:sz w:val="24"/>
          <w:szCs w:val="24"/>
        </w:rPr>
      </w:pPr>
    </w:p>
    <w:p w:rsidR="000C780E" w:rsidRPr="00E81C42" w:rsidRDefault="009573C4" w:rsidP="003B00A6">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 Избегат</w:t>
      </w:r>
      <w:r w:rsidR="00D548FC">
        <w:rPr>
          <w:rFonts w:ascii="Times New Roman" w:hAnsi="Times New Roman" w:cs="Times New Roman"/>
          <w:b/>
          <w:sz w:val="24"/>
          <w:szCs w:val="24"/>
        </w:rPr>
        <w:t>ь</w:t>
      </w:r>
      <w:r>
        <w:rPr>
          <w:rFonts w:ascii="Times New Roman" w:hAnsi="Times New Roman" w:cs="Times New Roman"/>
          <w:b/>
          <w:sz w:val="24"/>
          <w:szCs w:val="24"/>
        </w:rPr>
        <w:t xml:space="preserve"> перегрева</w:t>
      </w:r>
    </w:p>
    <w:p w:rsidR="000C780E" w:rsidRPr="00E81C42" w:rsidRDefault="009573C4" w:rsidP="003B00A6">
      <w:pPr>
        <w:pStyle w:val="af"/>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П</w:t>
      </w:r>
      <w:r w:rsidR="00D548FC">
        <w:rPr>
          <w:rFonts w:ascii="Times New Roman" w:hAnsi="Times New Roman" w:cs="Times New Roman"/>
          <w:sz w:val="24"/>
          <w:szCs w:val="24"/>
        </w:rPr>
        <w:t>и</w:t>
      </w:r>
      <w:r>
        <w:rPr>
          <w:rFonts w:ascii="Times New Roman" w:hAnsi="Times New Roman" w:cs="Times New Roman"/>
          <w:sz w:val="24"/>
          <w:szCs w:val="24"/>
        </w:rPr>
        <w:t>т</w:t>
      </w:r>
      <w:r w:rsidR="00D548FC">
        <w:rPr>
          <w:rFonts w:ascii="Times New Roman" w:hAnsi="Times New Roman" w:cs="Times New Roman"/>
          <w:sz w:val="24"/>
          <w:szCs w:val="24"/>
        </w:rPr>
        <w:t>ь</w:t>
      </w:r>
      <w:r>
        <w:rPr>
          <w:rFonts w:ascii="Times New Roman" w:hAnsi="Times New Roman" w:cs="Times New Roman"/>
          <w:sz w:val="24"/>
          <w:szCs w:val="24"/>
        </w:rPr>
        <w:t xml:space="preserve"> больше воды</w:t>
      </w:r>
    </w:p>
    <w:p w:rsidR="000C780E" w:rsidRPr="00E81C42" w:rsidRDefault="009573C4" w:rsidP="003B00A6">
      <w:pPr>
        <w:pStyle w:val="af"/>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Прохладный душ</w:t>
      </w:r>
    </w:p>
    <w:p w:rsidR="000C780E" w:rsidRPr="00E81C42" w:rsidRDefault="000C780E" w:rsidP="003B00A6">
      <w:pPr>
        <w:pStyle w:val="af"/>
        <w:numPr>
          <w:ilvl w:val="0"/>
          <w:numId w:val="20"/>
        </w:numPr>
        <w:spacing w:after="0" w:line="360" w:lineRule="auto"/>
        <w:ind w:left="360"/>
        <w:jc w:val="both"/>
        <w:rPr>
          <w:rFonts w:ascii="Times New Roman" w:hAnsi="Times New Roman" w:cs="Times New Roman"/>
          <w:sz w:val="24"/>
          <w:szCs w:val="24"/>
        </w:rPr>
      </w:pPr>
      <w:r w:rsidRPr="00E81C42">
        <w:rPr>
          <w:rFonts w:ascii="Times New Roman" w:hAnsi="Times New Roman" w:cs="Times New Roman"/>
          <w:sz w:val="24"/>
          <w:szCs w:val="24"/>
        </w:rPr>
        <w:t xml:space="preserve">Светлая, свободная одежда, </w:t>
      </w:r>
      <w:r w:rsidRPr="00E81C42">
        <w:rPr>
          <w:rFonts w:ascii="Times New Roman" w:hAnsi="Times New Roman" w:cs="Times New Roman"/>
          <w:sz w:val="24"/>
          <w:szCs w:val="24"/>
          <w:u w:val="single"/>
        </w:rPr>
        <w:t>натуральные ткани</w:t>
      </w:r>
    </w:p>
    <w:p w:rsidR="000C780E" w:rsidRPr="00E81C42" w:rsidRDefault="009573C4" w:rsidP="003B00A6">
      <w:pPr>
        <w:pStyle w:val="af"/>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Теневая сторона улицы</w:t>
      </w:r>
    </w:p>
    <w:p w:rsidR="000C780E" w:rsidRPr="00E81C42" w:rsidRDefault="000C780E" w:rsidP="003B00A6">
      <w:pPr>
        <w:pStyle w:val="af"/>
        <w:numPr>
          <w:ilvl w:val="0"/>
          <w:numId w:val="20"/>
        </w:numPr>
        <w:spacing w:after="0" w:line="360" w:lineRule="auto"/>
        <w:ind w:left="360"/>
        <w:jc w:val="both"/>
        <w:rPr>
          <w:rFonts w:ascii="Times New Roman" w:hAnsi="Times New Roman" w:cs="Times New Roman"/>
          <w:sz w:val="24"/>
          <w:szCs w:val="24"/>
        </w:rPr>
      </w:pPr>
      <w:r w:rsidRPr="00E81C42">
        <w:rPr>
          <w:rFonts w:ascii="Times New Roman" w:hAnsi="Times New Roman" w:cs="Times New Roman"/>
          <w:b/>
          <w:sz w:val="24"/>
          <w:szCs w:val="24"/>
        </w:rPr>
        <w:t>Жарко</w:t>
      </w:r>
      <w:r w:rsidRPr="00E81C42">
        <w:rPr>
          <w:rFonts w:ascii="Times New Roman" w:hAnsi="Times New Roman" w:cs="Times New Roman"/>
          <w:sz w:val="24"/>
          <w:szCs w:val="24"/>
        </w:rPr>
        <w:t xml:space="preserve"> – </w:t>
      </w:r>
      <w:r w:rsidR="00D548FC">
        <w:rPr>
          <w:rFonts w:ascii="Times New Roman" w:hAnsi="Times New Roman" w:cs="Times New Roman"/>
          <w:sz w:val="24"/>
          <w:szCs w:val="24"/>
        </w:rPr>
        <w:t>быть</w:t>
      </w:r>
      <w:r w:rsidRPr="00E81C42">
        <w:rPr>
          <w:rFonts w:ascii="Times New Roman" w:hAnsi="Times New Roman" w:cs="Times New Roman"/>
          <w:sz w:val="24"/>
          <w:szCs w:val="24"/>
        </w:rPr>
        <w:t xml:space="preserve"> в помещении, </w:t>
      </w:r>
      <w:r w:rsidRPr="00E81C42">
        <w:rPr>
          <w:rFonts w:ascii="Times New Roman" w:hAnsi="Times New Roman" w:cs="Times New Roman"/>
          <w:b/>
          <w:sz w:val="24"/>
          <w:szCs w:val="24"/>
        </w:rPr>
        <w:t>прохладно</w:t>
      </w:r>
      <w:r w:rsidR="00D548FC">
        <w:rPr>
          <w:rFonts w:ascii="Times New Roman" w:hAnsi="Times New Roman" w:cs="Times New Roman"/>
          <w:sz w:val="24"/>
          <w:szCs w:val="24"/>
        </w:rPr>
        <w:t xml:space="preserve"> – гуля</w:t>
      </w:r>
      <w:r w:rsidR="009573C4">
        <w:rPr>
          <w:rFonts w:ascii="Times New Roman" w:hAnsi="Times New Roman" w:cs="Times New Roman"/>
          <w:sz w:val="24"/>
          <w:szCs w:val="24"/>
        </w:rPr>
        <w:t>т</w:t>
      </w:r>
      <w:r w:rsidR="00D548FC">
        <w:rPr>
          <w:rFonts w:ascii="Times New Roman" w:hAnsi="Times New Roman" w:cs="Times New Roman"/>
          <w:sz w:val="24"/>
          <w:szCs w:val="24"/>
        </w:rPr>
        <w:t>ь</w:t>
      </w:r>
    </w:p>
    <w:p w:rsidR="000C780E" w:rsidRPr="00E81C42" w:rsidRDefault="000C780E" w:rsidP="003B00A6">
      <w:pPr>
        <w:pStyle w:val="af"/>
        <w:spacing w:after="0" w:line="360" w:lineRule="auto"/>
        <w:ind w:left="360"/>
        <w:jc w:val="both"/>
        <w:rPr>
          <w:rFonts w:ascii="Times New Roman" w:hAnsi="Times New Roman" w:cs="Times New Roman"/>
          <w:sz w:val="24"/>
          <w:szCs w:val="24"/>
        </w:rPr>
      </w:pPr>
    </w:p>
    <w:p w:rsidR="000C780E" w:rsidRPr="00E81C42" w:rsidRDefault="009573C4" w:rsidP="003B00A6">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 Следит</w:t>
      </w:r>
      <w:r w:rsidR="00D548FC">
        <w:rPr>
          <w:rFonts w:ascii="Times New Roman" w:hAnsi="Times New Roman" w:cs="Times New Roman"/>
          <w:b/>
          <w:sz w:val="24"/>
          <w:szCs w:val="24"/>
        </w:rPr>
        <w:t>ь</w:t>
      </w:r>
      <w:r>
        <w:rPr>
          <w:rFonts w:ascii="Times New Roman" w:hAnsi="Times New Roman" w:cs="Times New Roman"/>
          <w:b/>
          <w:sz w:val="24"/>
          <w:szCs w:val="24"/>
        </w:rPr>
        <w:t xml:space="preserve"> за здоровьем</w:t>
      </w:r>
    </w:p>
    <w:p w:rsidR="000C780E" w:rsidRPr="00E81C42" w:rsidRDefault="009573C4" w:rsidP="003B00A6">
      <w:pPr>
        <w:pStyle w:val="af"/>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Легкая еда</w:t>
      </w:r>
    </w:p>
    <w:p w:rsidR="000C780E" w:rsidRPr="00E81C42" w:rsidRDefault="000C780E" w:rsidP="003B00A6">
      <w:pPr>
        <w:pStyle w:val="af"/>
        <w:numPr>
          <w:ilvl w:val="0"/>
          <w:numId w:val="21"/>
        </w:numPr>
        <w:spacing w:after="0" w:line="360" w:lineRule="auto"/>
        <w:ind w:left="360"/>
        <w:jc w:val="both"/>
        <w:rPr>
          <w:rFonts w:ascii="Times New Roman" w:hAnsi="Times New Roman" w:cs="Times New Roman"/>
          <w:sz w:val="24"/>
          <w:szCs w:val="24"/>
        </w:rPr>
      </w:pPr>
      <w:r w:rsidRPr="00E81C42">
        <w:rPr>
          <w:rFonts w:ascii="Times New Roman" w:hAnsi="Times New Roman" w:cs="Times New Roman"/>
          <w:sz w:val="24"/>
          <w:szCs w:val="24"/>
        </w:rPr>
        <w:t>Питьевая вода сле</w:t>
      </w:r>
      <w:r w:rsidR="009573C4">
        <w:rPr>
          <w:rFonts w:ascii="Times New Roman" w:hAnsi="Times New Roman" w:cs="Times New Roman"/>
          <w:sz w:val="24"/>
          <w:szCs w:val="24"/>
        </w:rPr>
        <w:t>гка подсоленная или минеральная</w:t>
      </w:r>
    </w:p>
    <w:p w:rsidR="000C780E" w:rsidRPr="00E81C42" w:rsidRDefault="000C780E" w:rsidP="003B00A6">
      <w:pPr>
        <w:pStyle w:val="af"/>
        <w:numPr>
          <w:ilvl w:val="0"/>
          <w:numId w:val="21"/>
        </w:numPr>
        <w:spacing w:after="0" w:line="360" w:lineRule="auto"/>
        <w:ind w:left="360"/>
        <w:jc w:val="both"/>
        <w:rPr>
          <w:rFonts w:ascii="Times New Roman" w:hAnsi="Times New Roman" w:cs="Times New Roman"/>
          <w:sz w:val="24"/>
          <w:szCs w:val="24"/>
        </w:rPr>
      </w:pPr>
      <w:r w:rsidRPr="00E81C42">
        <w:rPr>
          <w:rFonts w:ascii="Times New Roman" w:hAnsi="Times New Roman" w:cs="Times New Roman"/>
          <w:sz w:val="24"/>
          <w:szCs w:val="24"/>
        </w:rPr>
        <w:t>Меньше ко</w:t>
      </w:r>
      <w:r w:rsidR="009573C4">
        <w:rPr>
          <w:rFonts w:ascii="Times New Roman" w:hAnsi="Times New Roman" w:cs="Times New Roman"/>
          <w:sz w:val="24"/>
          <w:szCs w:val="24"/>
        </w:rPr>
        <w:t>фе, алкоголя и сладких напитков</w:t>
      </w:r>
    </w:p>
    <w:p w:rsidR="000C780E" w:rsidRPr="00E81C42" w:rsidRDefault="009573C4" w:rsidP="003B00A6">
      <w:pPr>
        <w:pStyle w:val="af"/>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Сократить физические нагрузки</w:t>
      </w:r>
    </w:p>
    <w:p w:rsidR="000C780E" w:rsidRPr="00E81C42" w:rsidRDefault="009573C4" w:rsidP="003B00A6">
      <w:pPr>
        <w:pStyle w:val="af"/>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Контроль давления</w:t>
      </w:r>
    </w:p>
    <w:p w:rsidR="000C780E" w:rsidRPr="00E81C42" w:rsidRDefault="009573C4" w:rsidP="003B00A6">
      <w:pPr>
        <w:pStyle w:val="af"/>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Таблетки в холодильнике</w:t>
      </w:r>
    </w:p>
    <w:p w:rsidR="000C780E" w:rsidRPr="00E81C42" w:rsidRDefault="009573C4" w:rsidP="003B00A6">
      <w:pPr>
        <w:pStyle w:val="af"/>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Телефон врача под рукой</w:t>
      </w:r>
    </w:p>
    <w:p w:rsidR="000C780E" w:rsidRPr="00E81C42" w:rsidRDefault="000C780E" w:rsidP="003B00A6">
      <w:pPr>
        <w:pStyle w:val="Default"/>
        <w:spacing w:line="360" w:lineRule="auto"/>
        <w:contextualSpacing/>
        <w:jc w:val="both"/>
        <w:rPr>
          <w:rFonts w:ascii="Times New Roman" w:hAnsi="Times New Roman" w:cs="Times New Roman"/>
          <w:b/>
        </w:rPr>
      </w:pPr>
    </w:p>
    <w:p w:rsidR="000C780E" w:rsidRPr="00E81C42" w:rsidRDefault="000C780E" w:rsidP="003B00A6">
      <w:pPr>
        <w:pStyle w:val="Default"/>
        <w:spacing w:line="360" w:lineRule="auto"/>
        <w:contextualSpacing/>
        <w:jc w:val="both"/>
        <w:rPr>
          <w:rFonts w:ascii="Times New Roman" w:hAnsi="Times New Roman" w:cs="Times New Roman"/>
          <w:b/>
        </w:rPr>
      </w:pPr>
    </w:p>
    <w:p w:rsidR="000C780E" w:rsidRPr="007E480F" w:rsidRDefault="000C780E" w:rsidP="003B00A6">
      <w:pPr>
        <w:pStyle w:val="Default"/>
        <w:spacing w:line="360" w:lineRule="auto"/>
        <w:contextualSpacing/>
        <w:jc w:val="center"/>
        <w:rPr>
          <w:rFonts w:ascii="Times New Roman" w:hAnsi="Times New Roman" w:cs="Times New Roman"/>
          <w:b/>
        </w:rPr>
      </w:pPr>
      <w:r w:rsidRPr="007E480F">
        <w:rPr>
          <w:rFonts w:ascii="Times New Roman" w:hAnsi="Times New Roman" w:cs="Times New Roman"/>
          <w:b/>
        </w:rPr>
        <w:t>Соблюдение данных рекомендаций поможет Вам благополучно перенести жаркое время года и сохранить здоровье</w:t>
      </w:r>
    </w:p>
    <w:p w:rsidR="009573C4" w:rsidRDefault="009573C4">
      <w:pPr>
        <w:rPr>
          <w:rFonts w:ascii="Times New Roman" w:eastAsia="Calibri" w:hAnsi="Times New Roman" w:cs="Times New Roman"/>
          <w:b/>
          <w:color w:val="000000"/>
          <w:sz w:val="24"/>
          <w:szCs w:val="24"/>
        </w:rPr>
      </w:pPr>
      <w:r>
        <w:rPr>
          <w:rFonts w:ascii="Times New Roman" w:hAnsi="Times New Roman" w:cs="Times New Roman"/>
          <w:b/>
        </w:rPr>
        <w:br w:type="page"/>
      </w:r>
    </w:p>
    <w:p w:rsidR="009573C4" w:rsidRDefault="00CA0021" w:rsidP="009573C4">
      <w:pPr>
        <w:pStyle w:val="af"/>
        <w:spacing w:after="0" w:line="360" w:lineRule="auto"/>
        <w:jc w:val="right"/>
        <w:rPr>
          <w:rFonts w:ascii="Times New Roman" w:hAnsi="Times New Roman" w:cs="Times New Roman"/>
          <w:b/>
          <w:sz w:val="24"/>
          <w:szCs w:val="24"/>
        </w:rPr>
      </w:pPr>
      <w:r w:rsidRPr="007E480F">
        <w:rPr>
          <w:rFonts w:ascii="Times New Roman" w:hAnsi="Times New Roman" w:cs="Times New Roman"/>
          <w:b/>
          <w:sz w:val="24"/>
          <w:szCs w:val="24"/>
        </w:rPr>
        <w:t xml:space="preserve">Приложение </w:t>
      </w:r>
      <w:r w:rsidR="006110C7" w:rsidRPr="007E480F">
        <w:rPr>
          <w:rFonts w:ascii="Times New Roman" w:hAnsi="Times New Roman" w:cs="Times New Roman"/>
          <w:b/>
          <w:sz w:val="24"/>
          <w:szCs w:val="24"/>
        </w:rPr>
        <w:t>3</w:t>
      </w:r>
    </w:p>
    <w:p w:rsidR="002F6D40" w:rsidRPr="009573C4" w:rsidRDefault="00CA0021" w:rsidP="009573C4">
      <w:pPr>
        <w:pStyle w:val="af"/>
        <w:spacing w:after="0" w:line="360" w:lineRule="auto"/>
        <w:ind w:left="0"/>
        <w:jc w:val="center"/>
        <w:rPr>
          <w:rFonts w:ascii="Times New Roman" w:hAnsi="Times New Roman" w:cs="Times New Roman"/>
          <w:b/>
          <w:sz w:val="24"/>
          <w:szCs w:val="24"/>
        </w:rPr>
      </w:pPr>
      <w:r w:rsidRPr="009573C4">
        <w:rPr>
          <w:rFonts w:ascii="Times New Roman" w:hAnsi="Times New Roman" w:cs="Times New Roman"/>
          <w:b/>
          <w:sz w:val="24"/>
          <w:szCs w:val="24"/>
        </w:rPr>
        <w:t>Шкала самооц</w:t>
      </w:r>
      <w:r w:rsidR="009573C4">
        <w:rPr>
          <w:rFonts w:ascii="Times New Roman" w:hAnsi="Times New Roman" w:cs="Times New Roman"/>
          <w:b/>
          <w:sz w:val="24"/>
          <w:szCs w:val="24"/>
        </w:rPr>
        <w:t>енки тревоги Шихана</w:t>
      </w:r>
    </w:p>
    <w:p w:rsidR="002F6D40" w:rsidRDefault="002F6D40" w:rsidP="003B00A6">
      <w:pPr>
        <w:pStyle w:val="af"/>
        <w:spacing w:after="0" w:line="360" w:lineRule="auto"/>
        <w:jc w:val="both"/>
        <w:rPr>
          <w:rFonts w:ascii="Times New Roman" w:hAnsi="Times New Roman" w:cs="Times New Roman"/>
          <w:sz w:val="24"/>
          <w:szCs w:val="24"/>
        </w:rPr>
      </w:pPr>
    </w:p>
    <w:p w:rsidR="009573C4" w:rsidRPr="007E480F" w:rsidRDefault="009573C4" w:rsidP="003B00A6">
      <w:pPr>
        <w:pStyle w:val="af"/>
        <w:spacing w:after="0" w:line="360" w:lineRule="auto"/>
        <w:jc w:val="both"/>
        <w:rPr>
          <w:rFonts w:ascii="Times New Roman" w:hAnsi="Times New Roman" w:cs="Times New Roman"/>
          <w:sz w:val="24"/>
          <w:szCs w:val="24"/>
        </w:rPr>
      </w:pPr>
    </w:p>
    <w:p w:rsidR="002F6D40" w:rsidRPr="007E480F" w:rsidRDefault="00CA0021" w:rsidP="003B00A6">
      <w:pPr>
        <w:pStyle w:val="listauthormsobodytext"/>
        <w:spacing w:before="0" w:beforeAutospacing="0" w:after="0" w:afterAutospacing="0" w:line="360" w:lineRule="auto"/>
        <w:contextualSpacing/>
        <w:rPr>
          <w:color w:val="000000" w:themeColor="text1"/>
          <w:sz w:val="20"/>
        </w:rPr>
      </w:pPr>
      <w:r w:rsidRPr="007E480F">
        <w:rPr>
          <w:color w:val="000000" w:themeColor="text1"/>
        </w:rPr>
        <w:t>.</w:t>
      </w:r>
      <w:r w:rsidR="002F6D40" w:rsidRPr="007E480F">
        <w:rPr>
          <w:rStyle w:val="afb"/>
          <w:b/>
          <w:bCs/>
          <w:color w:val="000000" w:themeColor="text1"/>
          <w:sz w:val="28"/>
          <w:szCs w:val="36"/>
        </w:rPr>
        <w:t xml:space="preserve">В течение последней недели насколько </w:t>
      </w:r>
      <w:r w:rsidR="009573C4">
        <w:rPr>
          <w:rStyle w:val="afb"/>
          <w:b/>
          <w:bCs/>
          <w:color w:val="000000" w:themeColor="text1"/>
          <w:sz w:val="28"/>
          <w:szCs w:val="36"/>
        </w:rPr>
        <w:t>В</w:t>
      </w:r>
      <w:r w:rsidR="002F6D40" w:rsidRPr="007E480F">
        <w:rPr>
          <w:rStyle w:val="afb"/>
          <w:b/>
          <w:bCs/>
          <w:color w:val="000000" w:themeColor="text1"/>
          <w:sz w:val="28"/>
          <w:szCs w:val="36"/>
        </w:rPr>
        <w:t>ас беспокоили...</w:t>
      </w:r>
    </w:p>
    <w:p w:rsidR="002F6D40" w:rsidRPr="007E480F" w:rsidRDefault="002F6D40" w:rsidP="003B00A6">
      <w:pPr>
        <w:pStyle w:val="listauthormsonormal"/>
        <w:spacing w:before="0" w:beforeAutospacing="0" w:after="0" w:afterAutospacing="0" w:line="360" w:lineRule="auto"/>
        <w:contextualSpacing/>
        <w:rPr>
          <w:color w:val="000000" w:themeColor="text1"/>
          <w:sz w:val="20"/>
        </w:rPr>
      </w:pPr>
      <w:r w:rsidRPr="007E480F">
        <w:rPr>
          <w:rStyle w:val="afa"/>
          <w:color w:val="000000" w:themeColor="text1"/>
          <w:szCs w:val="32"/>
        </w:rPr>
        <w:t> </w:t>
      </w:r>
    </w:p>
    <w:p w:rsidR="002F6D40" w:rsidRPr="007E480F" w:rsidRDefault="002F6D40" w:rsidP="003B00A6">
      <w:pPr>
        <w:pStyle w:val="listauthormsonormal"/>
        <w:spacing w:before="0" w:beforeAutospacing="0" w:after="0" w:afterAutospacing="0" w:line="360" w:lineRule="auto"/>
        <w:contextualSpacing/>
        <w:rPr>
          <w:color w:val="000000" w:themeColor="text1"/>
          <w:sz w:val="20"/>
        </w:rPr>
      </w:pPr>
      <w:r w:rsidRPr="007E480F">
        <w:rPr>
          <w:rStyle w:val="contentautoclass00131"/>
          <w:rFonts w:ascii="Times New Roman" w:hAnsi="Times New Roman" w:cs="Times New Roman"/>
          <w:b/>
          <w:bCs/>
          <w:color w:val="000000" w:themeColor="text1"/>
          <w:sz w:val="24"/>
        </w:rPr>
        <w:t>Выберите нужный вариант:</w:t>
      </w:r>
    </w:p>
    <w:p w:rsidR="002F6D40" w:rsidRPr="007E480F" w:rsidRDefault="002F6D40" w:rsidP="003B00A6">
      <w:pPr>
        <w:pStyle w:val="listauthormsonormal"/>
        <w:spacing w:before="0" w:beforeAutospacing="0" w:after="0" w:afterAutospacing="0" w:line="360" w:lineRule="auto"/>
        <w:contextualSpacing/>
        <w:rPr>
          <w:color w:val="000000" w:themeColor="text1"/>
          <w:sz w:val="20"/>
        </w:rPr>
      </w:pPr>
      <w:r w:rsidRPr="007E480F">
        <w:rPr>
          <w:rStyle w:val="contentautoclass00131"/>
          <w:rFonts w:ascii="Times New Roman" w:hAnsi="Times New Roman" w:cs="Times New Roman"/>
          <w:b/>
          <w:bCs/>
          <w:color w:val="000000" w:themeColor="text1"/>
          <w:sz w:val="24"/>
        </w:rPr>
        <w:t> </w:t>
      </w:r>
    </w:p>
    <w:p w:rsidR="002F6D40" w:rsidRPr="007E480F" w:rsidRDefault="002F6D40" w:rsidP="003B00A6">
      <w:pPr>
        <w:pStyle w:val="listauthormsonormal"/>
        <w:spacing w:before="0" w:beforeAutospacing="0" w:after="0" w:afterAutospacing="0" w:line="360" w:lineRule="auto"/>
        <w:contextualSpacing/>
        <w:rPr>
          <w:color w:val="000000" w:themeColor="text1"/>
          <w:sz w:val="20"/>
        </w:rPr>
      </w:pPr>
      <w:r w:rsidRPr="007E480F">
        <w:rPr>
          <w:rStyle w:val="contentautoclass00131"/>
          <w:rFonts w:ascii="Times New Roman" w:hAnsi="Times New Roman" w:cs="Times New Roman"/>
          <w:b/>
          <w:bCs/>
          <w:color w:val="000000" w:themeColor="text1"/>
          <w:sz w:val="24"/>
        </w:rPr>
        <w:t>0 - нет, 1 - немного, 2 - умеренно, 3 - довольно, 4 - крайне сильно.</w:t>
      </w:r>
    </w:p>
    <w:p w:rsidR="002F6D40" w:rsidRPr="007E480F" w:rsidRDefault="002F6D40" w:rsidP="003B00A6">
      <w:pPr>
        <w:pStyle w:val="listauthormsonormal"/>
        <w:spacing w:before="0" w:beforeAutospacing="0" w:after="0" w:afterAutospacing="0" w:line="360" w:lineRule="auto"/>
        <w:rPr>
          <w:color w:val="000000"/>
        </w:rPr>
      </w:pPr>
      <w:r w:rsidRPr="007E480F">
        <w:rPr>
          <w:rStyle w:val="contentautoclass00081"/>
          <w:rFonts w:ascii="Times New Roman" w:hAnsi="Times New Roman" w:cs="Times New Roman"/>
          <w:color w:val="000000"/>
        </w:rPr>
        <w:t> </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4808"/>
        <w:gridCol w:w="508"/>
        <w:gridCol w:w="1040"/>
        <w:gridCol w:w="1179"/>
        <w:gridCol w:w="928"/>
        <w:gridCol w:w="988"/>
      </w:tblGrid>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jc w:val="center"/>
              <w:rPr>
                <w:rFonts w:ascii="Times New Roman" w:eastAsia="Times New Roman" w:hAnsi="Times New Roman" w:cs="Times New Roman"/>
                <w:b/>
                <w:bCs/>
                <w:sz w:val="24"/>
                <w:szCs w:val="24"/>
                <w:lang w:eastAsia="ru-RU"/>
              </w:rPr>
            </w:pPr>
            <w:r w:rsidRPr="002F6D40">
              <w:rPr>
                <w:rFonts w:ascii="Times New Roman" w:eastAsia="Times New Roman" w:hAnsi="Times New Roman" w:cs="Times New Roman"/>
                <w:b/>
                <w:bCs/>
                <w:sz w:val="24"/>
                <w:szCs w:val="24"/>
                <w:lang w:eastAsia="ru-RU"/>
              </w:rPr>
              <w:t xml:space="preserve">В течение последней недели, насколько Вас беспокоили…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jc w:val="center"/>
              <w:rPr>
                <w:rFonts w:ascii="Times New Roman" w:eastAsia="Times New Roman" w:hAnsi="Times New Roman" w:cs="Times New Roman"/>
                <w:b/>
                <w:bCs/>
                <w:sz w:val="24"/>
                <w:szCs w:val="24"/>
                <w:lang w:eastAsia="ru-RU"/>
              </w:rPr>
            </w:pPr>
            <w:r w:rsidRPr="002F6D40">
              <w:rPr>
                <w:rFonts w:ascii="Times New Roman" w:eastAsia="Times New Roman" w:hAnsi="Times New Roman" w:cs="Times New Roman"/>
                <w:b/>
                <w:bCs/>
                <w:sz w:val="24"/>
                <w:szCs w:val="24"/>
                <w:lang w:eastAsia="ru-RU"/>
              </w:rPr>
              <w:t xml:space="preserve">Нет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jc w:val="center"/>
              <w:rPr>
                <w:rFonts w:ascii="Times New Roman" w:eastAsia="Times New Roman" w:hAnsi="Times New Roman" w:cs="Times New Roman"/>
                <w:b/>
                <w:bCs/>
                <w:sz w:val="24"/>
                <w:szCs w:val="24"/>
                <w:lang w:eastAsia="ru-RU"/>
              </w:rPr>
            </w:pPr>
            <w:r w:rsidRPr="002F6D40">
              <w:rPr>
                <w:rFonts w:ascii="Times New Roman" w:eastAsia="Times New Roman" w:hAnsi="Times New Roman" w:cs="Times New Roman"/>
                <w:b/>
                <w:bCs/>
                <w:sz w:val="24"/>
                <w:szCs w:val="24"/>
                <w:lang w:eastAsia="ru-RU"/>
              </w:rPr>
              <w:t xml:space="preserve">Немного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jc w:val="center"/>
              <w:rPr>
                <w:rFonts w:ascii="Times New Roman" w:eastAsia="Times New Roman" w:hAnsi="Times New Roman" w:cs="Times New Roman"/>
                <w:b/>
                <w:bCs/>
                <w:sz w:val="24"/>
                <w:szCs w:val="24"/>
                <w:lang w:eastAsia="ru-RU"/>
              </w:rPr>
            </w:pPr>
            <w:r w:rsidRPr="002F6D40">
              <w:rPr>
                <w:rFonts w:ascii="Times New Roman" w:eastAsia="Times New Roman" w:hAnsi="Times New Roman" w:cs="Times New Roman"/>
                <w:b/>
                <w:bCs/>
                <w:sz w:val="24"/>
                <w:szCs w:val="24"/>
                <w:lang w:eastAsia="ru-RU"/>
              </w:rPr>
              <w:t xml:space="preserve">Умеренно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jc w:val="center"/>
              <w:rPr>
                <w:rFonts w:ascii="Times New Roman" w:eastAsia="Times New Roman" w:hAnsi="Times New Roman" w:cs="Times New Roman"/>
                <w:b/>
                <w:bCs/>
                <w:sz w:val="24"/>
                <w:szCs w:val="24"/>
                <w:lang w:eastAsia="ru-RU"/>
              </w:rPr>
            </w:pPr>
            <w:r w:rsidRPr="002F6D40">
              <w:rPr>
                <w:rFonts w:ascii="Times New Roman" w:eastAsia="Times New Roman" w:hAnsi="Times New Roman" w:cs="Times New Roman"/>
                <w:b/>
                <w:bCs/>
                <w:sz w:val="24"/>
                <w:szCs w:val="24"/>
                <w:lang w:eastAsia="ru-RU"/>
              </w:rPr>
              <w:t xml:space="preserve">Сильно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jc w:val="center"/>
              <w:rPr>
                <w:rFonts w:ascii="Times New Roman" w:eastAsia="Times New Roman" w:hAnsi="Times New Roman" w:cs="Times New Roman"/>
                <w:b/>
                <w:bCs/>
                <w:sz w:val="24"/>
                <w:szCs w:val="24"/>
                <w:lang w:eastAsia="ru-RU"/>
              </w:rPr>
            </w:pPr>
            <w:r w:rsidRPr="002F6D40">
              <w:rPr>
                <w:rFonts w:ascii="Times New Roman" w:eastAsia="Times New Roman" w:hAnsi="Times New Roman" w:cs="Times New Roman"/>
                <w:b/>
                <w:bCs/>
                <w:sz w:val="24"/>
                <w:szCs w:val="24"/>
                <w:lang w:eastAsia="ru-RU"/>
              </w:rPr>
              <w:t xml:space="preserve">Крайне сильно </w:t>
            </w: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1. Затруднение на вдохе, нехватка воздуха или учащённое дыхание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 Ощущение удушья или комка в горле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3. Сердце скачет, колотиться, готово выск</w:t>
            </w:r>
            <w:r w:rsidRPr="002F6D40">
              <w:rPr>
                <w:rFonts w:ascii="Times New Roman" w:eastAsia="Times New Roman" w:hAnsi="Times New Roman" w:cs="Times New Roman"/>
                <w:sz w:val="24"/>
                <w:szCs w:val="24"/>
                <w:lang w:eastAsia="ru-RU"/>
              </w:rPr>
              <w:t>о</w:t>
            </w:r>
            <w:r w:rsidRPr="002F6D40">
              <w:rPr>
                <w:rFonts w:ascii="Times New Roman" w:eastAsia="Times New Roman" w:hAnsi="Times New Roman" w:cs="Times New Roman"/>
                <w:sz w:val="24"/>
                <w:szCs w:val="24"/>
                <w:lang w:eastAsia="ru-RU"/>
              </w:rPr>
              <w:t xml:space="preserve">чить из груди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4. Загрудинная боль, неприятное чувство сдавления в груди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5. Профузная потливость (пот градом)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6. Слабость, приступы дурноты, головокр</w:t>
            </w:r>
            <w:r w:rsidRPr="002F6D40">
              <w:rPr>
                <w:rFonts w:ascii="Times New Roman" w:eastAsia="Times New Roman" w:hAnsi="Times New Roman" w:cs="Times New Roman"/>
                <w:sz w:val="24"/>
                <w:szCs w:val="24"/>
                <w:lang w:eastAsia="ru-RU"/>
              </w:rPr>
              <w:t>у</w:t>
            </w:r>
            <w:r w:rsidRPr="002F6D40">
              <w:rPr>
                <w:rFonts w:ascii="Times New Roman" w:eastAsia="Times New Roman" w:hAnsi="Times New Roman" w:cs="Times New Roman"/>
                <w:sz w:val="24"/>
                <w:szCs w:val="24"/>
                <w:lang w:eastAsia="ru-RU"/>
              </w:rPr>
              <w:t xml:space="preserve">жения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7. "Ватные, "не свои" ноги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8. Ощущение неустойчивости или потери равновесия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9. Тошнота или неприятные ощущения в ж</w:t>
            </w:r>
            <w:r w:rsidRPr="002F6D40">
              <w:rPr>
                <w:rFonts w:ascii="Times New Roman" w:eastAsia="Times New Roman" w:hAnsi="Times New Roman" w:cs="Times New Roman"/>
                <w:sz w:val="24"/>
                <w:szCs w:val="24"/>
                <w:lang w:eastAsia="ru-RU"/>
              </w:rPr>
              <w:t>и</w:t>
            </w:r>
            <w:r w:rsidRPr="002F6D40">
              <w:rPr>
                <w:rFonts w:ascii="Times New Roman" w:eastAsia="Times New Roman" w:hAnsi="Times New Roman" w:cs="Times New Roman"/>
                <w:sz w:val="24"/>
                <w:szCs w:val="24"/>
                <w:lang w:eastAsia="ru-RU"/>
              </w:rPr>
              <w:t xml:space="preserve">воте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10. Ощущение того, что всё окружающее становится странным, нереальным, тума</w:t>
            </w:r>
            <w:r w:rsidRPr="002F6D40">
              <w:rPr>
                <w:rFonts w:ascii="Times New Roman" w:eastAsia="Times New Roman" w:hAnsi="Times New Roman" w:cs="Times New Roman"/>
                <w:sz w:val="24"/>
                <w:szCs w:val="24"/>
                <w:lang w:eastAsia="ru-RU"/>
              </w:rPr>
              <w:t>н</w:t>
            </w:r>
            <w:r w:rsidRPr="002F6D40">
              <w:rPr>
                <w:rFonts w:ascii="Times New Roman" w:eastAsia="Times New Roman" w:hAnsi="Times New Roman" w:cs="Times New Roman"/>
                <w:sz w:val="24"/>
                <w:szCs w:val="24"/>
                <w:lang w:eastAsia="ru-RU"/>
              </w:rPr>
              <w:t xml:space="preserve">ным или отстранённым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11. Ощущение, что всё плывёт, "нахожусь вне тела"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12. Покалывание или онемение в разных ча</w:t>
            </w:r>
            <w:r w:rsidRPr="002F6D40">
              <w:rPr>
                <w:rFonts w:ascii="Times New Roman" w:eastAsia="Times New Roman" w:hAnsi="Times New Roman" w:cs="Times New Roman"/>
                <w:sz w:val="24"/>
                <w:szCs w:val="24"/>
                <w:lang w:eastAsia="ru-RU"/>
              </w:rPr>
              <w:t>с</w:t>
            </w:r>
            <w:r w:rsidRPr="002F6D40">
              <w:rPr>
                <w:rFonts w:ascii="Times New Roman" w:eastAsia="Times New Roman" w:hAnsi="Times New Roman" w:cs="Times New Roman"/>
                <w:sz w:val="24"/>
                <w:szCs w:val="24"/>
                <w:lang w:eastAsia="ru-RU"/>
              </w:rPr>
              <w:t xml:space="preserve">тях тела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13. Приливы жара или озноба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14. Дрожь (тремор)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15. Страх смерти или того, что сейчас может произойти что-то ужасное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16. Страх сойти с ума или потери самообл</w:t>
            </w:r>
            <w:r w:rsidRPr="002F6D40">
              <w:rPr>
                <w:rFonts w:ascii="Times New Roman" w:eastAsia="Times New Roman" w:hAnsi="Times New Roman" w:cs="Times New Roman"/>
                <w:sz w:val="24"/>
                <w:szCs w:val="24"/>
                <w:lang w:eastAsia="ru-RU"/>
              </w:rPr>
              <w:t>а</w:t>
            </w:r>
            <w:r w:rsidRPr="002F6D40">
              <w:rPr>
                <w:rFonts w:ascii="Times New Roman" w:eastAsia="Times New Roman" w:hAnsi="Times New Roman" w:cs="Times New Roman"/>
                <w:sz w:val="24"/>
                <w:szCs w:val="24"/>
                <w:lang w:eastAsia="ru-RU"/>
              </w:rPr>
              <w:t xml:space="preserve">дания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17. Внезапные приступы тревоги, сопрово</w:t>
            </w:r>
            <w:r w:rsidRPr="002F6D40">
              <w:rPr>
                <w:rFonts w:ascii="Times New Roman" w:eastAsia="Times New Roman" w:hAnsi="Times New Roman" w:cs="Times New Roman"/>
                <w:sz w:val="24"/>
                <w:szCs w:val="24"/>
                <w:lang w:eastAsia="ru-RU"/>
              </w:rPr>
              <w:t>ж</w:t>
            </w:r>
            <w:r w:rsidRPr="002F6D40">
              <w:rPr>
                <w:rFonts w:ascii="Times New Roman" w:eastAsia="Times New Roman" w:hAnsi="Times New Roman" w:cs="Times New Roman"/>
                <w:sz w:val="24"/>
                <w:szCs w:val="24"/>
                <w:lang w:eastAsia="ru-RU"/>
              </w:rPr>
              <w:t>дающиеся тремя или более из вышеперечи</w:t>
            </w:r>
            <w:r w:rsidRPr="002F6D40">
              <w:rPr>
                <w:rFonts w:ascii="Times New Roman" w:eastAsia="Times New Roman" w:hAnsi="Times New Roman" w:cs="Times New Roman"/>
                <w:sz w:val="24"/>
                <w:szCs w:val="24"/>
                <w:lang w:eastAsia="ru-RU"/>
              </w:rPr>
              <w:t>с</w:t>
            </w:r>
            <w:r w:rsidRPr="002F6D40">
              <w:rPr>
                <w:rFonts w:ascii="Times New Roman" w:eastAsia="Times New Roman" w:hAnsi="Times New Roman" w:cs="Times New Roman"/>
                <w:sz w:val="24"/>
                <w:szCs w:val="24"/>
                <w:lang w:eastAsia="ru-RU"/>
              </w:rPr>
              <w:t>ленных признаков, возникающие непосре</w:t>
            </w:r>
            <w:r w:rsidRPr="002F6D40">
              <w:rPr>
                <w:rFonts w:ascii="Times New Roman" w:eastAsia="Times New Roman" w:hAnsi="Times New Roman" w:cs="Times New Roman"/>
                <w:sz w:val="24"/>
                <w:szCs w:val="24"/>
                <w:lang w:eastAsia="ru-RU"/>
              </w:rPr>
              <w:t>д</w:t>
            </w:r>
            <w:r w:rsidRPr="002F6D40">
              <w:rPr>
                <w:rFonts w:ascii="Times New Roman" w:eastAsia="Times New Roman" w:hAnsi="Times New Roman" w:cs="Times New Roman"/>
                <w:sz w:val="24"/>
                <w:szCs w:val="24"/>
                <w:lang w:eastAsia="ru-RU"/>
              </w:rPr>
              <w:t xml:space="preserve">ственно перед и при попадании в ситуацию, которая, по Вашему опыту, может вызвать приступ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18. Внезапные неожиданные приступы тр</w:t>
            </w:r>
            <w:r w:rsidRPr="002F6D40">
              <w:rPr>
                <w:rFonts w:ascii="Times New Roman" w:eastAsia="Times New Roman" w:hAnsi="Times New Roman" w:cs="Times New Roman"/>
                <w:sz w:val="24"/>
                <w:szCs w:val="24"/>
                <w:lang w:eastAsia="ru-RU"/>
              </w:rPr>
              <w:t>е</w:t>
            </w:r>
            <w:r w:rsidRPr="002F6D40">
              <w:rPr>
                <w:rFonts w:ascii="Times New Roman" w:eastAsia="Times New Roman" w:hAnsi="Times New Roman" w:cs="Times New Roman"/>
                <w:sz w:val="24"/>
                <w:szCs w:val="24"/>
                <w:lang w:eastAsia="ru-RU"/>
              </w:rPr>
              <w:t>воги, сопровождающиеся тремя или более из выше перечисленных признаков, возника</w:t>
            </w:r>
            <w:r w:rsidRPr="002F6D40">
              <w:rPr>
                <w:rFonts w:ascii="Times New Roman" w:eastAsia="Times New Roman" w:hAnsi="Times New Roman" w:cs="Times New Roman"/>
                <w:sz w:val="24"/>
                <w:szCs w:val="24"/>
                <w:lang w:eastAsia="ru-RU"/>
              </w:rPr>
              <w:t>ю</w:t>
            </w:r>
            <w:r w:rsidRPr="002F6D40">
              <w:rPr>
                <w:rFonts w:ascii="Times New Roman" w:eastAsia="Times New Roman" w:hAnsi="Times New Roman" w:cs="Times New Roman"/>
                <w:sz w:val="24"/>
                <w:szCs w:val="24"/>
                <w:lang w:eastAsia="ru-RU"/>
              </w:rPr>
              <w:t>щие по незначительным поводам или без п</w:t>
            </w:r>
            <w:r w:rsidRPr="002F6D40">
              <w:rPr>
                <w:rFonts w:ascii="Times New Roman" w:eastAsia="Times New Roman" w:hAnsi="Times New Roman" w:cs="Times New Roman"/>
                <w:sz w:val="24"/>
                <w:szCs w:val="24"/>
                <w:lang w:eastAsia="ru-RU"/>
              </w:rPr>
              <w:t>о</w:t>
            </w:r>
            <w:r w:rsidRPr="002F6D40">
              <w:rPr>
                <w:rFonts w:ascii="Times New Roman" w:eastAsia="Times New Roman" w:hAnsi="Times New Roman" w:cs="Times New Roman"/>
                <w:sz w:val="24"/>
                <w:szCs w:val="24"/>
                <w:lang w:eastAsia="ru-RU"/>
              </w:rPr>
              <w:t>вода ( т.е., когда Вы НЕ находитесь в ситу</w:t>
            </w:r>
            <w:r w:rsidRPr="002F6D40">
              <w:rPr>
                <w:rFonts w:ascii="Times New Roman" w:eastAsia="Times New Roman" w:hAnsi="Times New Roman" w:cs="Times New Roman"/>
                <w:sz w:val="24"/>
                <w:szCs w:val="24"/>
                <w:lang w:eastAsia="ru-RU"/>
              </w:rPr>
              <w:t>а</w:t>
            </w:r>
            <w:r w:rsidRPr="002F6D40">
              <w:rPr>
                <w:rFonts w:ascii="Times New Roman" w:eastAsia="Times New Roman" w:hAnsi="Times New Roman" w:cs="Times New Roman"/>
                <w:sz w:val="24"/>
                <w:szCs w:val="24"/>
                <w:lang w:eastAsia="ru-RU"/>
              </w:rPr>
              <w:t>ции, которая, по Вашему опыту, может в</w:t>
            </w:r>
            <w:r w:rsidRPr="002F6D40">
              <w:rPr>
                <w:rFonts w:ascii="Times New Roman" w:eastAsia="Times New Roman" w:hAnsi="Times New Roman" w:cs="Times New Roman"/>
                <w:sz w:val="24"/>
                <w:szCs w:val="24"/>
                <w:lang w:eastAsia="ru-RU"/>
              </w:rPr>
              <w:t>ы</w:t>
            </w:r>
            <w:r w:rsidRPr="002F6D40">
              <w:rPr>
                <w:rFonts w:ascii="Times New Roman" w:eastAsia="Times New Roman" w:hAnsi="Times New Roman" w:cs="Times New Roman"/>
                <w:sz w:val="24"/>
                <w:szCs w:val="24"/>
                <w:lang w:eastAsia="ru-RU"/>
              </w:rPr>
              <w:t>звать приступ)</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19. Внезапные неожиданные приступы, с</w:t>
            </w:r>
            <w:r w:rsidRPr="002F6D40">
              <w:rPr>
                <w:rFonts w:ascii="Times New Roman" w:eastAsia="Times New Roman" w:hAnsi="Times New Roman" w:cs="Times New Roman"/>
                <w:sz w:val="24"/>
                <w:szCs w:val="24"/>
                <w:lang w:eastAsia="ru-RU"/>
              </w:rPr>
              <w:t>о</w:t>
            </w:r>
            <w:r w:rsidRPr="002F6D40">
              <w:rPr>
                <w:rFonts w:ascii="Times New Roman" w:eastAsia="Times New Roman" w:hAnsi="Times New Roman" w:cs="Times New Roman"/>
                <w:sz w:val="24"/>
                <w:szCs w:val="24"/>
                <w:lang w:eastAsia="ru-RU"/>
              </w:rPr>
              <w:t>провождающиеся только одним или двумя из вышеперечисленных признаков, возника</w:t>
            </w:r>
            <w:r w:rsidRPr="002F6D40">
              <w:rPr>
                <w:rFonts w:ascii="Times New Roman" w:eastAsia="Times New Roman" w:hAnsi="Times New Roman" w:cs="Times New Roman"/>
                <w:sz w:val="24"/>
                <w:szCs w:val="24"/>
                <w:lang w:eastAsia="ru-RU"/>
              </w:rPr>
              <w:t>ю</w:t>
            </w:r>
            <w:r w:rsidRPr="002F6D40">
              <w:rPr>
                <w:rFonts w:ascii="Times New Roman" w:eastAsia="Times New Roman" w:hAnsi="Times New Roman" w:cs="Times New Roman"/>
                <w:sz w:val="24"/>
                <w:szCs w:val="24"/>
                <w:lang w:eastAsia="ru-RU"/>
              </w:rPr>
              <w:t>щие по незначительным поводам или без п</w:t>
            </w:r>
            <w:r w:rsidRPr="002F6D40">
              <w:rPr>
                <w:rFonts w:ascii="Times New Roman" w:eastAsia="Times New Roman" w:hAnsi="Times New Roman" w:cs="Times New Roman"/>
                <w:sz w:val="24"/>
                <w:szCs w:val="24"/>
                <w:lang w:eastAsia="ru-RU"/>
              </w:rPr>
              <w:t>о</w:t>
            </w:r>
            <w:r w:rsidRPr="002F6D40">
              <w:rPr>
                <w:rFonts w:ascii="Times New Roman" w:eastAsia="Times New Roman" w:hAnsi="Times New Roman" w:cs="Times New Roman"/>
                <w:sz w:val="24"/>
                <w:szCs w:val="24"/>
                <w:lang w:eastAsia="ru-RU"/>
              </w:rPr>
              <w:t>вода (т.е. , когда Вы НЕ находитесь в ситу</w:t>
            </w:r>
            <w:r w:rsidRPr="002F6D40">
              <w:rPr>
                <w:rFonts w:ascii="Times New Roman" w:eastAsia="Times New Roman" w:hAnsi="Times New Roman" w:cs="Times New Roman"/>
                <w:sz w:val="24"/>
                <w:szCs w:val="24"/>
                <w:lang w:eastAsia="ru-RU"/>
              </w:rPr>
              <w:t>а</w:t>
            </w:r>
            <w:r w:rsidRPr="002F6D40">
              <w:rPr>
                <w:rFonts w:ascii="Times New Roman" w:eastAsia="Times New Roman" w:hAnsi="Times New Roman" w:cs="Times New Roman"/>
                <w:sz w:val="24"/>
                <w:szCs w:val="24"/>
                <w:lang w:eastAsia="ru-RU"/>
              </w:rPr>
              <w:t>ции, которая, по Вашему опыту, может в</w:t>
            </w:r>
            <w:r w:rsidRPr="002F6D40">
              <w:rPr>
                <w:rFonts w:ascii="Times New Roman" w:eastAsia="Times New Roman" w:hAnsi="Times New Roman" w:cs="Times New Roman"/>
                <w:sz w:val="24"/>
                <w:szCs w:val="24"/>
                <w:lang w:eastAsia="ru-RU"/>
              </w:rPr>
              <w:t>ы</w:t>
            </w:r>
            <w:r w:rsidRPr="002F6D40">
              <w:rPr>
                <w:rFonts w:ascii="Times New Roman" w:eastAsia="Times New Roman" w:hAnsi="Times New Roman" w:cs="Times New Roman"/>
                <w:sz w:val="24"/>
                <w:szCs w:val="24"/>
                <w:lang w:eastAsia="ru-RU"/>
              </w:rPr>
              <w:t>звать приступ)</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20. Периоды тревоги, нарастающей по мере того, как Вы готовитесь сделать что-то, что, по Вашему опыту, может вызвать тревогу, причём более сильную, чем ту, что в таких случаях испытывает большинство людей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21. Избегание пугающих вас ситуаций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22. Состояние зависимости от других людей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23. Напряжённость и неспособность рассл</w:t>
            </w:r>
            <w:r w:rsidRPr="002F6D40">
              <w:rPr>
                <w:rFonts w:ascii="Times New Roman" w:eastAsia="Times New Roman" w:hAnsi="Times New Roman" w:cs="Times New Roman"/>
                <w:sz w:val="24"/>
                <w:szCs w:val="24"/>
                <w:lang w:eastAsia="ru-RU"/>
              </w:rPr>
              <w:t>а</w:t>
            </w:r>
            <w:r w:rsidRPr="002F6D40">
              <w:rPr>
                <w:rFonts w:ascii="Times New Roman" w:eastAsia="Times New Roman" w:hAnsi="Times New Roman" w:cs="Times New Roman"/>
                <w:sz w:val="24"/>
                <w:szCs w:val="24"/>
                <w:lang w:eastAsia="ru-RU"/>
              </w:rPr>
              <w:t xml:space="preserve">биться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24. Тревога, "нервозность", беспокойство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25. Приступы повышенной чувствительности к звуку, свету и прикосновению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26. Приступы поноса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27. Чрезмерное беспокойство о собственном здоровье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28. Ощущение усталости, слабости и пов</w:t>
            </w:r>
            <w:r w:rsidRPr="002F6D40">
              <w:rPr>
                <w:rFonts w:ascii="Times New Roman" w:eastAsia="Times New Roman" w:hAnsi="Times New Roman" w:cs="Times New Roman"/>
                <w:sz w:val="24"/>
                <w:szCs w:val="24"/>
                <w:lang w:eastAsia="ru-RU"/>
              </w:rPr>
              <w:t>ы</w:t>
            </w:r>
            <w:r w:rsidRPr="002F6D40">
              <w:rPr>
                <w:rFonts w:ascii="Times New Roman" w:eastAsia="Times New Roman" w:hAnsi="Times New Roman" w:cs="Times New Roman"/>
                <w:sz w:val="24"/>
                <w:szCs w:val="24"/>
                <w:lang w:eastAsia="ru-RU"/>
              </w:rPr>
              <w:t xml:space="preserve">шенной истощаемости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29. Головные боли или боли в шее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30. Трудности засыпания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31. Просыпания среди ночи или беспокойный сон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32. Неожиданные периоды депрессии, возн</w:t>
            </w:r>
            <w:r w:rsidRPr="002F6D40">
              <w:rPr>
                <w:rFonts w:ascii="Times New Roman" w:eastAsia="Times New Roman" w:hAnsi="Times New Roman" w:cs="Times New Roman"/>
                <w:sz w:val="24"/>
                <w:szCs w:val="24"/>
                <w:lang w:eastAsia="ru-RU"/>
              </w:rPr>
              <w:t>и</w:t>
            </w:r>
            <w:r w:rsidRPr="002F6D40">
              <w:rPr>
                <w:rFonts w:ascii="Times New Roman" w:eastAsia="Times New Roman" w:hAnsi="Times New Roman" w:cs="Times New Roman"/>
                <w:sz w:val="24"/>
                <w:szCs w:val="24"/>
                <w:lang w:eastAsia="ru-RU"/>
              </w:rPr>
              <w:t xml:space="preserve">кающие по незначительным поводам или без повода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 xml:space="preserve">33. Перепады настроения и эмоций, которые в основном зависят от того, что происходит вокруг Вас </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34. Повторяющиеся и неотступные предста</w:t>
            </w:r>
            <w:r w:rsidRPr="002F6D40">
              <w:rPr>
                <w:rFonts w:ascii="Times New Roman" w:eastAsia="Times New Roman" w:hAnsi="Times New Roman" w:cs="Times New Roman"/>
                <w:sz w:val="24"/>
                <w:szCs w:val="24"/>
                <w:lang w:eastAsia="ru-RU"/>
              </w:rPr>
              <w:t>в</w:t>
            </w:r>
            <w:r w:rsidRPr="002F6D40">
              <w:rPr>
                <w:rFonts w:ascii="Times New Roman" w:eastAsia="Times New Roman" w:hAnsi="Times New Roman" w:cs="Times New Roman"/>
                <w:sz w:val="24"/>
                <w:szCs w:val="24"/>
                <w:lang w:eastAsia="ru-RU"/>
              </w:rPr>
              <w:t>ления, мысли, импульсы или образы, кот</w:t>
            </w:r>
            <w:r w:rsidRPr="002F6D40">
              <w:rPr>
                <w:rFonts w:ascii="Times New Roman" w:eastAsia="Times New Roman" w:hAnsi="Times New Roman" w:cs="Times New Roman"/>
                <w:sz w:val="24"/>
                <w:szCs w:val="24"/>
                <w:lang w:eastAsia="ru-RU"/>
              </w:rPr>
              <w:t>о</w:t>
            </w:r>
            <w:r w:rsidRPr="002F6D40">
              <w:rPr>
                <w:rFonts w:ascii="Times New Roman" w:eastAsia="Times New Roman" w:hAnsi="Times New Roman" w:cs="Times New Roman"/>
                <w:sz w:val="24"/>
                <w:szCs w:val="24"/>
                <w:lang w:eastAsia="ru-RU"/>
              </w:rPr>
              <w:t>рые Вам кажутся тягостными, противными, бессмысленными или оттал</w:t>
            </w:r>
            <w:r w:rsidR="009573C4">
              <w:rPr>
                <w:rFonts w:ascii="Times New Roman" w:eastAsia="Times New Roman" w:hAnsi="Times New Roman" w:cs="Times New Roman"/>
                <w:sz w:val="24"/>
                <w:szCs w:val="24"/>
                <w:lang w:eastAsia="ru-RU"/>
              </w:rPr>
              <w:t>к</w:t>
            </w:r>
            <w:r w:rsidRPr="002F6D40">
              <w:rPr>
                <w:rFonts w:ascii="Times New Roman" w:eastAsia="Times New Roman" w:hAnsi="Times New Roman" w:cs="Times New Roman"/>
                <w:sz w:val="24"/>
                <w:szCs w:val="24"/>
                <w:lang w:eastAsia="ru-RU"/>
              </w:rPr>
              <w:t>ивающими</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r w:rsidR="002F6D40" w:rsidRPr="002F6D40" w:rsidTr="002F6D40">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r w:rsidRPr="002F6D40">
              <w:rPr>
                <w:rFonts w:ascii="Times New Roman" w:eastAsia="Times New Roman" w:hAnsi="Times New Roman" w:cs="Times New Roman"/>
                <w:sz w:val="24"/>
                <w:szCs w:val="24"/>
                <w:lang w:eastAsia="ru-RU"/>
              </w:rPr>
              <w:t>35. Повторение одного и того же действия как ритуала, например, повторные перепр</w:t>
            </w:r>
            <w:r w:rsidRPr="002F6D40">
              <w:rPr>
                <w:rFonts w:ascii="Times New Roman" w:eastAsia="Times New Roman" w:hAnsi="Times New Roman" w:cs="Times New Roman"/>
                <w:sz w:val="24"/>
                <w:szCs w:val="24"/>
                <w:lang w:eastAsia="ru-RU"/>
              </w:rPr>
              <w:t>о</w:t>
            </w:r>
            <w:r w:rsidRPr="002F6D40">
              <w:rPr>
                <w:rFonts w:ascii="Times New Roman" w:eastAsia="Times New Roman" w:hAnsi="Times New Roman" w:cs="Times New Roman"/>
                <w:sz w:val="24"/>
                <w:szCs w:val="24"/>
                <w:lang w:eastAsia="ru-RU"/>
              </w:rPr>
              <w:t>верки, перемывание и пересчёт при отсутс</w:t>
            </w:r>
            <w:r w:rsidRPr="002F6D40">
              <w:rPr>
                <w:rFonts w:ascii="Times New Roman" w:eastAsia="Times New Roman" w:hAnsi="Times New Roman" w:cs="Times New Roman"/>
                <w:sz w:val="24"/>
                <w:szCs w:val="24"/>
                <w:lang w:eastAsia="ru-RU"/>
              </w:rPr>
              <w:t>т</w:t>
            </w:r>
            <w:r w:rsidRPr="002F6D40">
              <w:rPr>
                <w:rFonts w:ascii="Times New Roman" w:eastAsia="Times New Roman" w:hAnsi="Times New Roman" w:cs="Times New Roman"/>
                <w:sz w:val="24"/>
                <w:szCs w:val="24"/>
                <w:lang w:eastAsia="ru-RU"/>
              </w:rPr>
              <w:t>вии в этом действии необходимости</w:t>
            </w: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3BFB1"/>
              <w:left w:val="single" w:sz="6" w:space="0" w:color="A3BFB1"/>
              <w:bottom w:val="single" w:sz="6" w:space="0" w:color="A3BFB1"/>
              <w:right w:val="single" w:sz="6" w:space="0" w:color="A3BFB1"/>
            </w:tcBorders>
            <w:shd w:val="clear" w:color="auto" w:fill="FFFFFF"/>
            <w:tcMar>
              <w:top w:w="48" w:type="dxa"/>
              <w:left w:w="48" w:type="dxa"/>
              <w:bottom w:w="48" w:type="dxa"/>
              <w:right w:w="48" w:type="dxa"/>
            </w:tcMar>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F6D40" w:rsidRPr="002F6D40" w:rsidRDefault="002F6D40" w:rsidP="009573C4">
            <w:pPr>
              <w:spacing w:after="0" w:line="240" w:lineRule="auto"/>
              <w:rPr>
                <w:rFonts w:ascii="Times New Roman" w:eastAsia="Times New Roman" w:hAnsi="Times New Roman" w:cs="Times New Roman"/>
                <w:sz w:val="20"/>
                <w:szCs w:val="20"/>
                <w:lang w:eastAsia="ru-RU"/>
              </w:rPr>
            </w:pPr>
          </w:p>
        </w:tc>
      </w:tr>
    </w:tbl>
    <w:p w:rsidR="00A52A92" w:rsidRDefault="00A52A92" w:rsidP="003B00A6">
      <w:pPr>
        <w:spacing w:after="0" w:line="360" w:lineRule="auto"/>
        <w:jc w:val="both"/>
      </w:pPr>
    </w:p>
    <w:p w:rsidR="00A52A92" w:rsidRPr="00A52A92" w:rsidRDefault="00A52A92" w:rsidP="009573C4">
      <w:pPr>
        <w:pStyle w:val="af"/>
        <w:spacing w:after="0" w:line="360" w:lineRule="auto"/>
        <w:ind w:left="0"/>
        <w:jc w:val="both"/>
        <w:rPr>
          <w:rFonts w:ascii="Times New Roman" w:hAnsi="Times New Roman" w:cs="Times New Roman"/>
          <w:sz w:val="24"/>
          <w:szCs w:val="24"/>
        </w:rPr>
      </w:pPr>
      <w:r w:rsidRPr="00A52A92">
        <w:rPr>
          <w:rFonts w:ascii="Times New Roman" w:hAnsi="Times New Roman" w:cs="Times New Roman"/>
          <w:sz w:val="24"/>
          <w:szCs w:val="24"/>
        </w:rPr>
        <w:t>Общий балл по шкале равен сумме баллов всех пунктов. Таким образом, общий балл м</w:t>
      </w:r>
      <w:r w:rsidRPr="00A52A92">
        <w:rPr>
          <w:rFonts w:ascii="Times New Roman" w:hAnsi="Times New Roman" w:cs="Times New Roman"/>
          <w:sz w:val="24"/>
          <w:szCs w:val="24"/>
        </w:rPr>
        <w:t>о</w:t>
      </w:r>
      <w:r w:rsidRPr="00A52A92">
        <w:rPr>
          <w:rFonts w:ascii="Times New Roman" w:hAnsi="Times New Roman" w:cs="Times New Roman"/>
          <w:sz w:val="24"/>
          <w:szCs w:val="24"/>
        </w:rPr>
        <w:t xml:space="preserve">жет изменяться от 0 до 140. </w:t>
      </w:r>
    </w:p>
    <w:p w:rsidR="00A52A92" w:rsidRPr="00A52A92" w:rsidRDefault="00A52A92" w:rsidP="009573C4">
      <w:pPr>
        <w:pStyle w:val="af"/>
        <w:spacing w:after="0" w:line="360" w:lineRule="auto"/>
        <w:ind w:left="0"/>
        <w:jc w:val="both"/>
        <w:rPr>
          <w:rFonts w:ascii="Times New Roman" w:hAnsi="Times New Roman" w:cs="Times New Roman"/>
          <w:sz w:val="24"/>
          <w:szCs w:val="24"/>
        </w:rPr>
      </w:pPr>
      <w:r w:rsidRPr="00A52A92">
        <w:rPr>
          <w:rFonts w:ascii="Times New Roman" w:hAnsi="Times New Roman" w:cs="Times New Roman"/>
          <w:sz w:val="24"/>
          <w:szCs w:val="24"/>
        </w:rPr>
        <w:t xml:space="preserve">0-30 — отсутствие клинически выраженной тревоги, </w:t>
      </w:r>
    </w:p>
    <w:p w:rsidR="00A52A92" w:rsidRPr="00A52A92" w:rsidRDefault="00A52A92" w:rsidP="009573C4">
      <w:pPr>
        <w:pStyle w:val="af"/>
        <w:spacing w:after="0" w:line="360" w:lineRule="auto"/>
        <w:ind w:left="0"/>
        <w:jc w:val="both"/>
        <w:rPr>
          <w:rFonts w:ascii="Times New Roman" w:hAnsi="Times New Roman" w:cs="Times New Roman"/>
          <w:sz w:val="24"/>
          <w:szCs w:val="24"/>
        </w:rPr>
      </w:pPr>
      <w:r w:rsidRPr="00A52A92">
        <w:rPr>
          <w:rFonts w:ascii="Times New Roman" w:hAnsi="Times New Roman" w:cs="Times New Roman"/>
          <w:sz w:val="24"/>
          <w:szCs w:val="24"/>
        </w:rPr>
        <w:t xml:space="preserve">30-80 — клинически выраженная тревога, </w:t>
      </w:r>
    </w:p>
    <w:p w:rsidR="00A52A92" w:rsidRPr="00A52A92" w:rsidRDefault="00A52A92" w:rsidP="009573C4">
      <w:pPr>
        <w:pStyle w:val="af"/>
        <w:spacing w:after="0" w:line="360" w:lineRule="auto"/>
        <w:ind w:left="0"/>
        <w:jc w:val="both"/>
        <w:rPr>
          <w:rFonts w:ascii="Times New Roman" w:hAnsi="Times New Roman" w:cs="Times New Roman"/>
          <w:sz w:val="24"/>
          <w:szCs w:val="24"/>
        </w:rPr>
      </w:pPr>
      <w:r w:rsidRPr="00A52A92">
        <w:rPr>
          <w:rFonts w:ascii="Times New Roman" w:hAnsi="Times New Roman" w:cs="Times New Roman"/>
          <w:sz w:val="24"/>
          <w:szCs w:val="24"/>
        </w:rPr>
        <w:t xml:space="preserve">80 и выше — тяжелое тревожное расстройство. </w:t>
      </w:r>
    </w:p>
    <w:p w:rsidR="00A52A92" w:rsidRPr="00A52A92" w:rsidRDefault="00A52A92" w:rsidP="00A52A92">
      <w:pPr>
        <w:pStyle w:val="af"/>
        <w:jc w:val="both"/>
        <w:rPr>
          <w:rFonts w:ascii="Times New Roman" w:hAnsi="Times New Roman" w:cs="Times New Roman"/>
          <w:sz w:val="24"/>
          <w:szCs w:val="24"/>
        </w:rPr>
      </w:pPr>
    </w:p>
    <w:p w:rsidR="00E247E3" w:rsidRPr="00A52A92" w:rsidRDefault="00E247E3">
      <w:pPr>
        <w:pStyle w:val="af"/>
        <w:jc w:val="both"/>
        <w:rPr>
          <w:rFonts w:ascii="Times New Roman" w:hAnsi="Times New Roman" w:cs="Times New Roman"/>
          <w:sz w:val="24"/>
          <w:szCs w:val="24"/>
        </w:rPr>
      </w:pPr>
    </w:p>
    <w:sectPr w:rsidR="00E247E3" w:rsidRPr="00A52A92" w:rsidSect="004D3199">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94" w:rsidRDefault="00A83F94" w:rsidP="00C7607F">
      <w:pPr>
        <w:spacing w:after="0" w:line="240" w:lineRule="auto"/>
      </w:pPr>
      <w:r>
        <w:separator/>
      </w:r>
    </w:p>
  </w:endnote>
  <w:endnote w:type="continuationSeparator" w:id="0">
    <w:p w:rsidR="00A83F94" w:rsidRDefault="00A83F94" w:rsidP="00C76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94" w:rsidRDefault="00A83F94" w:rsidP="00C7607F">
      <w:pPr>
        <w:spacing w:after="0" w:line="240" w:lineRule="auto"/>
      </w:pPr>
      <w:r>
        <w:separator/>
      </w:r>
    </w:p>
  </w:footnote>
  <w:footnote w:type="continuationSeparator" w:id="0">
    <w:p w:rsidR="00A83F94" w:rsidRDefault="00A83F94" w:rsidP="00C7607F">
      <w:pPr>
        <w:spacing w:after="0" w:line="240" w:lineRule="auto"/>
      </w:pPr>
      <w:r>
        <w:continuationSeparator/>
      </w:r>
    </w:p>
  </w:footnote>
  <w:footnote w:id="1">
    <w:p w:rsidR="00036986" w:rsidRPr="00605C45" w:rsidRDefault="00036986">
      <w:pPr>
        <w:pStyle w:val="ac"/>
      </w:pPr>
      <w:r w:rsidRPr="00605C45">
        <w:rPr>
          <w:rStyle w:val="ae"/>
        </w:rPr>
        <w:footnoteRef/>
      </w:r>
      <w:r w:rsidRPr="00605C45">
        <w:rPr>
          <w:rFonts w:ascii="Times New Roman" w:hAnsi="Times New Roman" w:cs="Times New Roman"/>
        </w:rPr>
        <w:t>Федорович А. А., Родненков О. В. , Агеева и соавт., 2013; Гора Е.П., 2007; Karvonen M. J.,1955; Finn A. L,1963;Ким Г.Г.,1983; Умидова З. Н., 1949]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686548"/>
      <w:docPartObj>
        <w:docPartGallery w:val="Page Numbers (Top of Page)"/>
        <w:docPartUnique/>
      </w:docPartObj>
    </w:sdtPr>
    <w:sdtContent>
      <w:p w:rsidR="00036986" w:rsidRDefault="00C4590E">
        <w:pPr>
          <w:pStyle w:val="af0"/>
          <w:jc w:val="center"/>
        </w:pPr>
        <w:fldSimple w:instr="PAGE   \* MERGEFORMAT">
          <w:r w:rsidR="00A83F94">
            <w:rPr>
              <w:noProof/>
            </w:rPr>
            <w:t>1</w:t>
          </w:r>
        </w:fldSimple>
      </w:p>
    </w:sdtContent>
  </w:sdt>
  <w:p w:rsidR="00036986" w:rsidRDefault="0003698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6"/>
        </w:tabs>
        <w:ind w:left="644" w:hanging="360"/>
      </w:pPr>
    </w:lvl>
    <w:lvl w:ilvl="1">
      <w:start w:val="1"/>
      <w:numFmt w:val="lowerLetter"/>
      <w:lvlText w:val="%2."/>
      <w:lvlJc w:val="left"/>
      <w:pPr>
        <w:tabs>
          <w:tab w:val="num" w:pos="-360"/>
        </w:tabs>
        <w:ind w:left="1080" w:hanging="360"/>
      </w:pPr>
    </w:lvl>
    <w:lvl w:ilvl="2">
      <w:start w:val="1"/>
      <w:numFmt w:val="bullet"/>
      <w:lvlText w:val=""/>
      <w:lvlJc w:val="left"/>
      <w:pPr>
        <w:tabs>
          <w:tab w:val="num" w:pos="-360"/>
        </w:tabs>
        <w:ind w:left="1980" w:hanging="360"/>
      </w:pPr>
      <w:rPr>
        <w:rFonts w:ascii="Symbol" w:hAnsi="Symbol" w:cs="Calibri"/>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
    <w:nsid w:val="011C314E"/>
    <w:multiLevelType w:val="hybridMultilevel"/>
    <w:tmpl w:val="0CC67B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85729B"/>
    <w:multiLevelType w:val="hybridMultilevel"/>
    <w:tmpl w:val="F01014C0"/>
    <w:lvl w:ilvl="0" w:tplc="8C2CEAD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16727"/>
    <w:multiLevelType w:val="hybridMultilevel"/>
    <w:tmpl w:val="43A0ADA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C490299"/>
    <w:multiLevelType w:val="hybridMultilevel"/>
    <w:tmpl w:val="A894C49C"/>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5">
    <w:nsid w:val="0D175B56"/>
    <w:multiLevelType w:val="hybridMultilevel"/>
    <w:tmpl w:val="67221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70E59"/>
    <w:multiLevelType w:val="hybridMultilevel"/>
    <w:tmpl w:val="DBD649CA"/>
    <w:lvl w:ilvl="0" w:tplc="A61E4120">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6224D79"/>
    <w:multiLevelType w:val="hybridMultilevel"/>
    <w:tmpl w:val="C4CA21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8">
    <w:nsid w:val="16C11748"/>
    <w:multiLevelType w:val="hybridMultilevel"/>
    <w:tmpl w:val="A252B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E8E61BE"/>
    <w:multiLevelType w:val="hybridMultilevel"/>
    <w:tmpl w:val="0B96C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66467"/>
    <w:multiLevelType w:val="hybridMultilevel"/>
    <w:tmpl w:val="1B26CD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A17464"/>
    <w:multiLevelType w:val="hybridMultilevel"/>
    <w:tmpl w:val="FB9AD7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22171D"/>
    <w:multiLevelType w:val="hybridMultilevel"/>
    <w:tmpl w:val="D07EFDB2"/>
    <w:lvl w:ilvl="0" w:tplc="6EF05020">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2B1406"/>
    <w:multiLevelType w:val="hybridMultilevel"/>
    <w:tmpl w:val="DD1AE0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C93206E"/>
    <w:multiLevelType w:val="hybridMultilevel"/>
    <w:tmpl w:val="CCF0939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FD276B"/>
    <w:multiLevelType w:val="hybridMultilevel"/>
    <w:tmpl w:val="C2B07C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0B47BD2"/>
    <w:multiLevelType w:val="hybridMultilevel"/>
    <w:tmpl w:val="F12004D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5A1047F"/>
    <w:multiLevelType w:val="hybridMultilevel"/>
    <w:tmpl w:val="1F44EADE"/>
    <w:lvl w:ilvl="0" w:tplc="3ED02A9C">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077C73"/>
    <w:multiLevelType w:val="hybridMultilevel"/>
    <w:tmpl w:val="AB1619D4"/>
    <w:lvl w:ilvl="0" w:tplc="1C88DAA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A84F16"/>
    <w:multiLevelType w:val="hybridMultilevel"/>
    <w:tmpl w:val="6B16C2AA"/>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E7A5BFD"/>
    <w:multiLevelType w:val="hybridMultilevel"/>
    <w:tmpl w:val="A7363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63481"/>
    <w:multiLevelType w:val="hybridMultilevel"/>
    <w:tmpl w:val="F17CC24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7DD70F9"/>
    <w:multiLevelType w:val="hybridMultilevel"/>
    <w:tmpl w:val="A9B889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C251A8"/>
    <w:multiLevelType w:val="hybridMultilevel"/>
    <w:tmpl w:val="A07C22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21D504D"/>
    <w:multiLevelType w:val="hybridMultilevel"/>
    <w:tmpl w:val="A72603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31B4BC4"/>
    <w:multiLevelType w:val="hybridMultilevel"/>
    <w:tmpl w:val="B04A7C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1"/>
  </w:num>
  <w:num w:numId="3">
    <w:abstractNumId w:val="10"/>
  </w:num>
  <w:num w:numId="4">
    <w:abstractNumId w:val="8"/>
  </w:num>
  <w:num w:numId="5">
    <w:abstractNumId w:val="3"/>
  </w:num>
  <w:num w:numId="6">
    <w:abstractNumId w:val="21"/>
  </w:num>
  <w:num w:numId="7">
    <w:abstractNumId w:val="16"/>
  </w:num>
  <w:num w:numId="8">
    <w:abstractNumId w:val="1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1"/>
  </w:num>
  <w:num w:numId="13">
    <w:abstractNumId w:val="7"/>
  </w:num>
  <w:num w:numId="14">
    <w:abstractNumId w:val="15"/>
  </w:num>
  <w:num w:numId="15">
    <w:abstractNumId w:val="9"/>
  </w:num>
  <w:num w:numId="16">
    <w:abstractNumId w:val="23"/>
  </w:num>
  <w:num w:numId="17">
    <w:abstractNumId w:val="20"/>
  </w:num>
  <w:num w:numId="18">
    <w:abstractNumId w:val="5"/>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3"/>
  </w:num>
  <w:num w:numId="28">
    <w:abstractNumId w:val="1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autoHyphenation/>
  <w:hyphenationZone w:val="357"/>
  <w:characterSpacingControl w:val="doNotCompress"/>
  <w:savePreviewPicture/>
  <w:footnotePr>
    <w:footnote w:id="-1"/>
    <w:footnote w:id="0"/>
  </w:footnotePr>
  <w:endnotePr>
    <w:endnote w:id="-1"/>
    <w:endnote w:id="0"/>
  </w:endnotePr>
  <w:compat/>
  <w:rsids>
    <w:rsidRoot w:val="00575C29"/>
    <w:rsid w:val="000011BF"/>
    <w:rsid w:val="0001579C"/>
    <w:rsid w:val="00017E39"/>
    <w:rsid w:val="00023CB8"/>
    <w:rsid w:val="00036986"/>
    <w:rsid w:val="00041866"/>
    <w:rsid w:val="0005204B"/>
    <w:rsid w:val="00055AEC"/>
    <w:rsid w:val="00066DE8"/>
    <w:rsid w:val="000810DF"/>
    <w:rsid w:val="00082C99"/>
    <w:rsid w:val="000846B8"/>
    <w:rsid w:val="000863E3"/>
    <w:rsid w:val="00086E09"/>
    <w:rsid w:val="00090A7B"/>
    <w:rsid w:val="00090E92"/>
    <w:rsid w:val="000913D1"/>
    <w:rsid w:val="00093B96"/>
    <w:rsid w:val="00096C0C"/>
    <w:rsid w:val="00097A34"/>
    <w:rsid w:val="000A00D5"/>
    <w:rsid w:val="000A251B"/>
    <w:rsid w:val="000A304D"/>
    <w:rsid w:val="000A68B2"/>
    <w:rsid w:val="000B5564"/>
    <w:rsid w:val="000C780E"/>
    <w:rsid w:val="000E3D42"/>
    <w:rsid w:val="000E5E5D"/>
    <w:rsid w:val="001060C3"/>
    <w:rsid w:val="00127887"/>
    <w:rsid w:val="00132A36"/>
    <w:rsid w:val="0013485D"/>
    <w:rsid w:val="0014250D"/>
    <w:rsid w:val="001457FE"/>
    <w:rsid w:val="001643A1"/>
    <w:rsid w:val="00180F71"/>
    <w:rsid w:val="001824E1"/>
    <w:rsid w:val="00194170"/>
    <w:rsid w:val="001942D5"/>
    <w:rsid w:val="001B4D1E"/>
    <w:rsid w:val="001C591D"/>
    <w:rsid w:val="001D41DC"/>
    <w:rsid w:val="00207208"/>
    <w:rsid w:val="00212954"/>
    <w:rsid w:val="002245AE"/>
    <w:rsid w:val="00226576"/>
    <w:rsid w:val="00230009"/>
    <w:rsid w:val="002341BC"/>
    <w:rsid w:val="00247754"/>
    <w:rsid w:val="00260740"/>
    <w:rsid w:val="002614ED"/>
    <w:rsid w:val="00267FE6"/>
    <w:rsid w:val="002751C6"/>
    <w:rsid w:val="00276907"/>
    <w:rsid w:val="00280FE6"/>
    <w:rsid w:val="002822A3"/>
    <w:rsid w:val="00286589"/>
    <w:rsid w:val="00293469"/>
    <w:rsid w:val="00293EB9"/>
    <w:rsid w:val="002A0C87"/>
    <w:rsid w:val="002A344E"/>
    <w:rsid w:val="002A44DE"/>
    <w:rsid w:val="002B04DC"/>
    <w:rsid w:val="002B1B26"/>
    <w:rsid w:val="002C7D5A"/>
    <w:rsid w:val="002D0382"/>
    <w:rsid w:val="002D32FE"/>
    <w:rsid w:val="002D495C"/>
    <w:rsid w:val="002D49C4"/>
    <w:rsid w:val="002D517C"/>
    <w:rsid w:val="002D7E3A"/>
    <w:rsid w:val="002E076F"/>
    <w:rsid w:val="002E3AD1"/>
    <w:rsid w:val="002F019B"/>
    <w:rsid w:val="002F6D40"/>
    <w:rsid w:val="002F7284"/>
    <w:rsid w:val="00306394"/>
    <w:rsid w:val="00324E76"/>
    <w:rsid w:val="00326CD9"/>
    <w:rsid w:val="00341C69"/>
    <w:rsid w:val="00345EDA"/>
    <w:rsid w:val="00351CD4"/>
    <w:rsid w:val="00365910"/>
    <w:rsid w:val="00371164"/>
    <w:rsid w:val="00375022"/>
    <w:rsid w:val="003763CC"/>
    <w:rsid w:val="00376FCC"/>
    <w:rsid w:val="0038210C"/>
    <w:rsid w:val="00393B44"/>
    <w:rsid w:val="003A00E0"/>
    <w:rsid w:val="003A2701"/>
    <w:rsid w:val="003A5F3C"/>
    <w:rsid w:val="003B00A6"/>
    <w:rsid w:val="003B6953"/>
    <w:rsid w:val="003C1B08"/>
    <w:rsid w:val="003C2E7D"/>
    <w:rsid w:val="003C43F7"/>
    <w:rsid w:val="003C720A"/>
    <w:rsid w:val="003C7D4A"/>
    <w:rsid w:val="003D0352"/>
    <w:rsid w:val="003D0A47"/>
    <w:rsid w:val="003E4934"/>
    <w:rsid w:val="003F02B6"/>
    <w:rsid w:val="003F45A4"/>
    <w:rsid w:val="00400A32"/>
    <w:rsid w:val="00400E50"/>
    <w:rsid w:val="004224E7"/>
    <w:rsid w:val="004243FE"/>
    <w:rsid w:val="004413C7"/>
    <w:rsid w:val="00441409"/>
    <w:rsid w:val="00441FB1"/>
    <w:rsid w:val="004423F5"/>
    <w:rsid w:val="0044324C"/>
    <w:rsid w:val="00467172"/>
    <w:rsid w:val="00473EC1"/>
    <w:rsid w:val="0048228B"/>
    <w:rsid w:val="00486C5C"/>
    <w:rsid w:val="004924F2"/>
    <w:rsid w:val="00497DDD"/>
    <w:rsid w:val="004A5137"/>
    <w:rsid w:val="004D3199"/>
    <w:rsid w:val="004D6FF0"/>
    <w:rsid w:val="004E674D"/>
    <w:rsid w:val="0052224D"/>
    <w:rsid w:val="00540961"/>
    <w:rsid w:val="00552333"/>
    <w:rsid w:val="005559A2"/>
    <w:rsid w:val="00557A5E"/>
    <w:rsid w:val="005602D5"/>
    <w:rsid w:val="00561E28"/>
    <w:rsid w:val="00566BB0"/>
    <w:rsid w:val="00575C29"/>
    <w:rsid w:val="00581990"/>
    <w:rsid w:val="00583521"/>
    <w:rsid w:val="00587E8B"/>
    <w:rsid w:val="005B4A15"/>
    <w:rsid w:val="005D2C00"/>
    <w:rsid w:val="005D33D6"/>
    <w:rsid w:val="005D409E"/>
    <w:rsid w:val="005E6762"/>
    <w:rsid w:val="005F097F"/>
    <w:rsid w:val="005F35BD"/>
    <w:rsid w:val="006047AF"/>
    <w:rsid w:val="00605C45"/>
    <w:rsid w:val="006100CB"/>
    <w:rsid w:val="006110C7"/>
    <w:rsid w:val="00622417"/>
    <w:rsid w:val="0064630A"/>
    <w:rsid w:val="00655041"/>
    <w:rsid w:val="00661B01"/>
    <w:rsid w:val="00672DFA"/>
    <w:rsid w:val="00692FD0"/>
    <w:rsid w:val="006949CB"/>
    <w:rsid w:val="00697858"/>
    <w:rsid w:val="006A4DF9"/>
    <w:rsid w:val="006B2CFD"/>
    <w:rsid w:val="006E5645"/>
    <w:rsid w:val="006E6C83"/>
    <w:rsid w:val="006E704F"/>
    <w:rsid w:val="006F12D3"/>
    <w:rsid w:val="006F5DBD"/>
    <w:rsid w:val="00701D26"/>
    <w:rsid w:val="00701D91"/>
    <w:rsid w:val="00711228"/>
    <w:rsid w:val="00715484"/>
    <w:rsid w:val="0072030F"/>
    <w:rsid w:val="00722DC7"/>
    <w:rsid w:val="00737541"/>
    <w:rsid w:val="00751DC2"/>
    <w:rsid w:val="00783722"/>
    <w:rsid w:val="00787340"/>
    <w:rsid w:val="00794BF7"/>
    <w:rsid w:val="00797D21"/>
    <w:rsid w:val="007B2178"/>
    <w:rsid w:val="007B2DA3"/>
    <w:rsid w:val="007D5F38"/>
    <w:rsid w:val="007D7877"/>
    <w:rsid w:val="007E480F"/>
    <w:rsid w:val="00812C9E"/>
    <w:rsid w:val="0082071E"/>
    <w:rsid w:val="00831546"/>
    <w:rsid w:val="00832C98"/>
    <w:rsid w:val="008341C7"/>
    <w:rsid w:val="008369BF"/>
    <w:rsid w:val="00836E87"/>
    <w:rsid w:val="00837FA8"/>
    <w:rsid w:val="008400DB"/>
    <w:rsid w:val="0084276D"/>
    <w:rsid w:val="00875854"/>
    <w:rsid w:val="00882496"/>
    <w:rsid w:val="00892E87"/>
    <w:rsid w:val="008A04FD"/>
    <w:rsid w:val="008A0EB6"/>
    <w:rsid w:val="008A5C05"/>
    <w:rsid w:val="008A76B0"/>
    <w:rsid w:val="008A7E06"/>
    <w:rsid w:val="008A7F03"/>
    <w:rsid w:val="008B002C"/>
    <w:rsid w:val="008B6391"/>
    <w:rsid w:val="008B7EDC"/>
    <w:rsid w:val="008C0A07"/>
    <w:rsid w:val="008D253E"/>
    <w:rsid w:val="008D37E5"/>
    <w:rsid w:val="008D4139"/>
    <w:rsid w:val="008E1C3F"/>
    <w:rsid w:val="008E206F"/>
    <w:rsid w:val="008E6725"/>
    <w:rsid w:val="008F36F1"/>
    <w:rsid w:val="0090019D"/>
    <w:rsid w:val="00921641"/>
    <w:rsid w:val="00924F11"/>
    <w:rsid w:val="00943D6C"/>
    <w:rsid w:val="00945A71"/>
    <w:rsid w:val="00957207"/>
    <w:rsid w:val="009573C4"/>
    <w:rsid w:val="00982E51"/>
    <w:rsid w:val="00987AEA"/>
    <w:rsid w:val="0099226F"/>
    <w:rsid w:val="009A7F72"/>
    <w:rsid w:val="009B4B77"/>
    <w:rsid w:val="009C30A8"/>
    <w:rsid w:val="009C4A65"/>
    <w:rsid w:val="009E0ACD"/>
    <w:rsid w:val="009F10CB"/>
    <w:rsid w:val="009F5A36"/>
    <w:rsid w:val="009F6707"/>
    <w:rsid w:val="009F682F"/>
    <w:rsid w:val="00A162DB"/>
    <w:rsid w:val="00A24852"/>
    <w:rsid w:val="00A3234A"/>
    <w:rsid w:val="00A329CB"/>
    <w:rsid w:val="00A46398"/>
    <w:rsid w:val="00A52A92"/>
    <w:rsid w:val="00A629A1"/>
    <w:rsid w:val="00A6379A"/>
    <w:rsid w:val="00A67B76"/>
    <w:rsid w:val="00A826A0"/>
    <w:rsid w:val="00A83F94"/>
    <w:rsid w:val="00A95FA0"/>
    <w:rsid w:val="00AA610C"/>
    <w:rsid w:val="00AC0E5F"/>
    <w:rsid w:val="00AD1C0C"/>
    <w:rsid w:val="00AF3B0C"/>
    <w:rsid w:val="00B11705"/>
    <w:rsid w:val="00B21FD4"/>
    <w:rsid w:val="00B47E4B"/>
    <w:rsid w:val="00B50A2E"/>
    <w:rsid w:val="00B53A29"/>
    <w:rsid w:val="00B555AE"/>
    <w:rsid w:val="00B63029"/>
    <w:rsid w:val="00B71D65"/>
    <w:rsid w:val="00B8293D"/>
    <w:rsid w:val="00B9036B"/>
    <w:rsid w:val="00B9096C"/>
    <w:rsid w:val="00BA6A24"/>
    <w:rsid w:val="00BB0481"/>
    <w:rsid w:val="00BC7616"/>
    <w:rsid w:val="00BD6258"/>
    <w:rsid w:val="00BE4344"/>
    <w:rsid w:val="00BF240D"/>
    <w:rsid w:val="00BF4208"/>
    <w:rsid w:val="00BF4B7E"/>
    <w:rsid w:val="00C043DB"/>
    <w:rsid w:val="00C07859"/>
    <w:rsid w:val="00C14FE7"/>
    <w:rsid w:val="00C21936"/>
    <w:rsid w:val="00C36C63"/>
    <w:rsid w:val="00C429E0"/>
    <w:rsid w:val="00C4590E"/>
    <w:rsid w:val="00C538C8"/>
    <w:rsid w:val="00C5391A"/>
    <w:rsid w:val="00C61CCA"/>
    <w:rsid w:val="00C7607F"/>
    <w:rsid w:val="00C87671"/>
    <w:rsid w:val="00C913D6"/>
    <w:rsid w:val="00CA0021"/>
    <w:rsid w:val="00CA2930"/>
    <w:rsid w:val="00CB280E"/>
    <w:rsid w:val="00CC162F"/>
    <w:rsid w:val="00CC5A74"/>
    <w:rsid w:val="00CD5B58"/>
    <w:rsid w:val="00CD7905"/>
    <w:rsid w:val="00CF4167"/>
    <w:rsid w:val="00CF4967"/>
    <w:rsid w:val="00CF63ED"/>
    <w:rsid w:val="00D03B3C"/>
    <w:rsid w:val="00D11EC3"/>
    <w:rsid w:val="00D25D98"/>
    <w:rsid w:val="00D361A9"/>
    <w:rsid w:val="00D363AB"/>
    <w:rsid w:val="00D372D5"/>
    <w:rsid w:val="00D41655"/>
    <w:rsid w:val="00D46077"/>
    <w:rsid w:val="00D50CCF"/>
    <w:rsid w:val="00D548FC"/>
    <w:rsid w:val="00D559E1"/>
    <w:rsid w:val="00D65B7D"/>
    <w:rsid w:val="00D77562"/>
    <w:rsid w:val="00D82895"/>
    <w:rsid w:val="00D86686"/>
    <w:rsid w:val="00D94DF3"/>
    <w:rsid w:val="00D95D3B"/>
    <w:rsid w:val="00DA355C"/>
    <w:rsid w:val="00DD0491"/>
    <w:rsid w:val="00DD0ED5"/>
    <w:rsid w:val="00DD2631"/>
    <w:rsid w:val="00DD4AE8"/>
    <w:rsid w:val="00DD75B3"/>
    <w:rsid w:val="00DE38B9"/>
    <w:rsid w:val="00DE5E97"/>
    <w:rsid w:val="00DE7D5D"/>
    <w:rsid w:val="00E03023"/>
    <w:rsid w:val="00E04F0F"/>
    <w:rsid w:val="00E06904"/>
    <w:rsid w:val="00E247E3"/>
    <w:rsid w:val="00E2509B"/>
    <w:rsid w:val="00E262D4"/>
    <w:rsid w:val="00E27541"/>
    <w:rsid w:val="00E27EAD"/>
    <w:rsid w:val="00E34967"/>
    <w:rsid w:val="00E42105"/>
    <w:rsid w:val="00E4229D"/>
    <w:rsid w:val="00E4591D"/>
    <w:rsid w:val="00E641B2"/>
    <w:rsid w:val="00E73009"/>
    <w:rsid w:val="00E77A7D"/>
    <w:rsid w:val="00E81C42"/>
    <w:rsid w:val="00E82A94"/>
    <w:rsid w:val="00E83033"/>
    <w:rsid w:val="00E87708"/>
    <w:rsid w:val="00E877A1"/>
    <w:rsid w:val="00E908A5"/>
    <w:rsid w:val="00E90BC8"/>
    <w:rsid w:val="00E960E9"/>
    <w:rsid w:val="00EA2BA1"/>
    <w:rsid w:val="00EB1DC6"/>
    <w:rsid w:val="00EB5619"/>
    <w:rsid w:val="00EC1398"/>
    <w:rsid w:val="00ED0000"/>
    <w:rsid w:val="00ED4965"/>
    <w:rsid w:val="00ED5DC0"/>
    <w:rsid w:val="00F11E34"/>
    <w:rsid w:val="00F13DBD"/>
    <w:rsid w:val="00F236A6"/>
    <w:rsid w:val="00F27075"/>
    <w:rsid w:val="00F34BA1"/>
    <w:rsid w:val="00F34D9A"/>
    <w:rsid w:val="00F34FB4"/>
    <w:rsid w:val="00F40FFE"/>
    <w:rsid w:val="00F428DD"/>
    <w:rsid w:val="00F43323"/>
    <w:rsid w:val="00F45B39"/>
    <w:rsid w:val="00F5471B"/>
    <w:rsid w:val="00F55CF2"/>
    <w:rsid w:val="00F56F3F"/>
    <w:rsid w:val="00F710FC"/>
    <w:rsid w:val="00F918B5"/>
    <w:rsid w:val="00F92D86"/>
    <w:rsid w:val="00F9732A"/>
    <w:rsid w:val="00FB6C8B"/>
    <w:rsid w:val="00FC0DC2"/>
    <w:rsid w:val="00FC191D"/>
    <w:rsid w:val="00FC7BFF"/>
    <w:rsid w:val="00FE1845"/>
    <w:rsid w:val="00FF1D28"/>
    <w:rsid w:val="00FF5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199"/>
  </w:style>
  <w:style w:type="paragraph" w:styleId="1">
    <w:name w:val="heading 1"/>
    <w:basedOn w:val="a"/>
    <w:next w:val="a"/>
    <w:link w:val="10"/>
    <w:uiPriority w:val="9"/>
    <w:qFormat/>
    <w:rsid w:val="005F35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75C29"/>
    <w:rPr>
      <w:color w:val="0000FF"/>
      <w:u w:val="single"/>
    </w:rPr>
  </w:style>
  <w:style w:type="paragraph" w:customStyle="1" w:styleId="11">
    <w:name w:val="Обычный (веб)1"/>
    <w:basedOn w:val="a"/>
    <w:rsid w:val="00575C29"/>
    <w:pPr>
      <w:suppressAutoHyphens/>
    </w:pPr>
    <w:rPr>
      <w:rFonts w:ascii="Calibri" w:eastAsia="Lucida Sans Unicode" w:hAnsi="Calibri" w:cs="Times New Roman"/>
      <w:kern w:val="2"/>
      <w:lang w:eastAsia="ar-SA"/>
    </w:rPr>
  </w:style>
  <w:style w:type="paragraph" w:styleId="a4">
    <w:name w:val="Normal (Web)"/>
    <w:aliases w:val="Обычный (Web)"/>
    <w:basedOn w:val="a"/>
    <w:uiPriority w:val="99"/>
    <w:semiHidden/>
    <w:unhideWhenUsed/>
    <w:rsid w:val="009F6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8A76B0"/>
    <w:pPr>
      <w:spacing w:after="0" w:line="240" w:lineRule="auto"/>
      <w:ind w:left="720"/>
      <w:contextualSpacing/>
    </w:pPr>
    <w:rPr>
      <w:rFonts w:ascii="Times New Roman" w:eastAsia="MS Mincho" w:hAnsi="Times New Roman" w:cs="Times New Roman"/>
      <w:sz w:val="24"/>
      <w:szCs w:val="24"/>
      <w:lang w:eastAsia="ja-JP"/>
    </w:rPr>
  </w:style>
  <w:style w:type="paragraph" w:customStyle="1" w:styleId="12">
    <w:name w:val="Абзац списка1"/>
    <w:basedOn w:val="a"/>
    <w:rsid w:val="004924F2"/>
    <w:pPr>
      <w:suppressAutoHyphens/>
    </w:pPr>
    <w:rPr>
      <w:rFonts w:ascii="Calibri" w:eastAsia="Lucida Sans Unicode" w:hAnsi="Calibri" w:cs="Times New Roman"/>
      <w:kern w:val="2"/>
      <w:lang w:eastAsia="ar-SA"/>
    </w:rPr>
  </w:style>
  <w:style w:type="character" w:customStyle="1" w:styleId="13">
    <w:name w:val="Основной шрифт абзаца1"/>
    <w:rsid w:val="004924F2"/>
  </w:style>
  <w:style w:type="character" w:styleId="a5">
    <w:name w:val="annotation reference"/>
    <w:basedOn w:val="a0"/>
    <w:uiPriority w:val="99"/>
    <w:semiHidden/>
    <w:unhideWhenUsed/>
    <w:rsid w:val="00C21936"/>
    <w:rPr>
      <w:sz w:val="16"/>
      <w:szCs w:val="16"/>
    </w:rPr>
  </w:style>
  <w:style w:type="paragraph" w:styleId="a6">
    <w:name w:val="annotation text"/>
    <w:basedOn w:val="a"/>
    <w:link w:val="a7"/>
    <w:uiPriority w:val="99"/>
    <w:semiHidden/>
    <w:unhideWhenUsed/>
    <w:rsid w:val="00C21936"/>
    <w:pPr>
      <w:spacing w:line="240" w:lineRule="auto"/>
    </w:pPr>
    <w:rPr>
      <w:sz w:val="20"/>
      <w:szCs w:val="20"/>
    </w:rPr>
  </w:style>
  <w:style w:type="character" w:customStyle="1" w:styleId="a7">
    <w:name w:val="Текст примечания Знак"/>
    <w:basedOn w:val="a0"/>
    <w:link w:val="a6"/>
    <w:uiPriority w:val="99"/>
    <w:semiHidden/>
    <w:rsid w:val="00C21936"/>
    <w:rPr>
      <w:sz w:val="20"/>
      <w:szCs w:val="20"/>
    </w:rPr>
  </w:style>
  <w:style w:type="paragraph" w:styleId="a8">
    <w:name w:val="annotation subject"/>
    <w:basedOn w:val="a6"/>
    <w:next w:val="a6"/>
    <w:link w:val="a9"/>
    <w:uiPriority w:val="99"/>
    <w:semiHidden/>
    <w:unhideWhenUsed/>
    <w:rsid w:val="00C21936"/>
    <w:rPr>
      <w:b/>
      <w:bCs/>
    </w:rPr>
  </w:style>
  <w:style w:type="character" w:customStyle="1" w:styleId="a9">
    <w:name w:val="Тема примечания Знак"/>
    <w:basedOn w:val="a7"/>
    <w:link w:val="a8"/>
    <w:uiPriority w:val="99"/>
    <w:semiHidden/>
    <w:rsid w:val="00C21936"/>
    <w:rPr>
      <w:b/>
      <w:bCs/>
      <w:sz w:val="20"/>
      <w:szCs w:val="20"/>
    </w:rPr>
  </w:style>
  <w:style w:type="paragraph" w:styleId="aa">
    <w:name w:val="Balloon Text"/>
    <w:basedOn w:val="a"/>
    <w:link w:val="ab"/>
    <w:uiPriority w:val="99"/>
    <w:semiHidden/>
    <w:unhideWhenUsed/>
    <w:rsid w:val="00C219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936"/>
    <w:rPr>
      <w:rFonts w:ascii="Tahoma" w:hAnsi="Tahoma" w:cs="Tahoma"/>
      <w:sz w:val="16"/>
      <w:szCs w:val="16"/>
    </w:rPr>
  </w:style>
  <w:style w:type="paragraph" w:styleId="ac">
    <w:name w:val="footnote text"/>
    <w:basedOn w:val="a"/>
    <w:link w:val="ad"/>
    <w:uiPriority w:val="99"/>
    <w:semiHidden/>
    <w:unhideWhenUsed/>
    <w:rsid w:val="00C7607F"/>
    <w:pPr>
      <w:spacing w:after="0" w:line="240" w:lineRule="auto"/>
    </w:pPr>
    <w:rPr>
      <w:sz w:val="20"/>
      <w:szCs w:val="20"/>
    </w:rPr>
  </w:style>
  <w:style w:type="character" w:customStyle="1" w:styleId="ad">
    <w:name w:val="Текст сноски Знак"/>
    <w:basedOn w:val="a0"/>
    <w:link w:val="ac"/>
    <w:uiPriority w:val="99"/>
    <w:semiHidden/>
    <w:rsid w:val="00C7607F"/>
    <w:rPr>
      <w:sz w:val="20"/>
      <w:szCs w:val="20"/>
    </w:rPr>
  </w:style>
  <w:style w:type="character" w:styleId="ae">
    <w:name w:val="footnote reference"/>
    <w:basedOn w:val="a0"/>
    <w:uiPriority w:val="99"/>
    <w:semiHidden/>
    <w:unhideWhenUsed/>
    <w:rsid w:val="00C7607F"/>
    <w:rPr>
      <w:vertAlign w:val="superscript"/>
    </w:rPr>
  </w:style>
  <w:style w:type="paragraph" w:styleId="af">
    <w:name w:val="List Paragraph"/>
    <w:basedOn w:val="a"/>
    <w:uiPriority w:val="34"/>
    <w:qFormat/>
    <w:rsid w:val="00A629A1"/>
    <w:pPr>
      <w:ind w:left="720"/>
      <w:contextualSpacing/>
    </w:pPr>
  </w:style>
  <w:style w:type="paragraph" w:styleId="af0">
    <w:name w:val="header"/>
    <w:basedOn w:val="a"/>
    <w:link w:val="af1"/>
    <w:uiPriority w:val="99"/>
    <w:unhideWhenUsed/>
    <w:rsid w:val="008A0EB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A0EB6"/>
  </w:style>
  <w:style w:type="paragraph" w:styleId="af2">
    <w:name w:val="footer"/>
    <w:basedOn w:val="a"/>
    <w:link w:val="af3"/>
    <w:uiPriority w:val="99"/>
    <w:unhideWhenUsed/>
    <w:rsid w:val="008A0EB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A0EB6"/>
  </w:style>
  <w:style w:type="paragraph" w:styleId="af4">
    <w:name w:val="Title"/>
    <w:basedOn w:val="a"/>
    <w:next w:val="a"/>
    <w:link w:val="af5"/>
    <w:uiPriority w:val="10"/>
    <w:qFormat/>
    <w:rsid w:val="000C7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0C780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C780E"/>
    <w:pPr>
      <w:autoSpaceDE w:val="0"/>
      <w:autoSpaceDN w:val="0"/>
      <w:adjustRightInd w:val="0"/>
      <w:spacing w:after="0" w:line="240" w:lineRule="auto"/>
    </w:pPr>
    <w:rPr>
      <w:rFonts w:ascii="Tahoma" w:eastAsia="Calibri" w:hAnsi="Tahoma" w:cs="Tahoma"/>
      <w:color w:val="000000"/>
      <w:sz w:val="24"/>
      <w:szCs w:val="24"/>
    </w:rPr>
  </w:style>
  <w:style w:type="table" w:styleId="af6">
    <w:name w:val="Table Grid"/>
    <w:basedOn w:val="a1"/>
    <w:uiPriority w:val="59"/>
    <w:rsid w:val="0094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35BD"/>
    <w:rPr>
      <w:rFonts w:asciiTheme="majorHAnsi" w:eastAsiaTheme="majorEastAsia" w:hAnsiTheme="majorHAnsi" w:cstheme="majorBidi"/>
      <w:color w:val="365F91" w:themeColor="accent1" w:themeShade="BF"/>
      <w:sz w:val="32"/>
      <w:szCs w:val="32"/>
    </w:rPr>
  </w:style>
  <w:style w:type="paragraph" w:styleId="af7">
    <w:name w:val="endnote text"/>
    <w:basedOn w:val="a"/>
    <w:link w:val="af8"/>
    <w:uiPriority w:val="99"/>
    <w:semiHidden/>
    <w:unhideWhenUsed/>
    <w:rsid w:val="00CC162F"/>
    <w:pPr>
      <w:spacing w:after="0" w:line="240" w:lineRule="auto"/>
    </w:pPr>
    <w:rPr>
      <w:sz w:val="20"/>
      <w:szCs w:val="20"/>
    </w:rPr>
  </w:style>
  <w:style w:type="character" w:customStyle="1" w:styleId="af8">
    <w:name w:val="Текст концевой сноски Знак"/>
    <w:basedOn w:val="a0"/>
    <w:link w:val="af7"/>
    <w:uiPriority w:val="99"/>
    <w:semiHidden/>
    <w:rsid w:val="00CC162F"/>
    <w:rPr>
      <w:sz w:val="20"/>
      <w:szCs w:val="20"/>
    </w:rPr>
  </w:style>
  <w:style w:type="character" w:styleId="af9">
    <w:name w:val="endnote reference"/>
    <w:basedOn w:val="a0"/>
    <w:uiPriority w:val="99"/>
    <w:semiHidden/>
    <w:unhideWhenUsed/>
    <w:rsid w:val="00CC162F"/>
    <w:rPr>
      <w:vertAlign w:val="superscript"/>
    </w:rPr>
  </w:style>
  <w:style w:type="character" w:customStyle="1" w:styleId="citation-abbreviation">
    <w:name w:val="citation-abbreviation"/>
    <w:basedOn w:val="a0"/>
    <w:rsid w:val="003A5F3C"/>
  </w:style>
  <w:style w:type="character" w:customStyle="1" w:styleId="citation-publication-date">
    <w:name w:val="citation-publication-date"/>
    <w:basedOn w:val="a0"/>
    <w:rsid w:val="003A5F3C"/>
  </w:style>
  <w:style w:type="character" w:customStyle="1" w:styleId="citation-volume">
    <w:name w:val="citation-volume"/>
    <w:basedOn w:val="a0"/>
    <w:rsid w:val="003A5F3C"/>
  </w:style>
  <w:style w:type="character" w:customStyle="1" w:styleId="citation-issue">
    <w:name w:val="citation-issue"/>
    <w:basedOn w:val="a0"/>
    <w:rsid w:val="003A5F3C"/>
  </w:style>
  <w:style w:type="character" w:customStyle="1" w:styleId="citation-flpages">
    <w:name w:val="citation-flpages"/>
    <w:basedOn w:val="a0"/>
    <w:rsid w:val="003A5F3C"/>
  </w:style>
  <w:style w:type="paragraph" w:customStyle="1" w:styleId="listauthormsobodytext">
    <w:name w:val="listauthor_msobodytext"/>
    <w:basedOn w:val="a"/>
    <w:rsid w:val="002F6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2F6D40"/>
    <w:rPr>
      <w:b/>
      <w:bCs/>
    </w:rPr>
  </w:style>
  <w:style w:type="character" w:styleId="afb">
    <w:name w:val="Emphasis"/>
    <w:basedOn w:val="a0"/>
    <w:uiPriority w:val="20"/>
    <w:qFormat/>
    <w:rsid w:val="002F6D40"/>
    <w:rPr>
      <w:i/>
      <w:iCs/>
    </w:rPr>
  </w:style>
  <w:style w:type="paragraph" w:customStyle="1" w:styleId="listauthormsonormal">
    <w:name w:val="listauthor_msonormal"/>
    <w:basedOn w:val="a"/>
    <w:rsid w:val="002F6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autoclass00131">
    <w:name w:val="contentautoclass00131"/>
    <w:basedOn w:val="a0"/>
    <w:rsid w:val="002F6D40"/>
    <w:rPr>
      <w:rFonts w:ascii="Arial" w:hAnsi="Arial" w:cs="Arial" w:hint="default"/>
      <w:color w:val="FF0000"/>
      <w:sz w:val="32"/>
      <w:szCs w:val="32"/>
    </w:rPr>
  </w:style>
  <w:style w:type="character" w:customStyle="1" w:styleId="contentautoclass00081">
    <w:name w:val="contentautoclass00081"/>
    <w:basedOn w:val="a0"/>
    <w:rsid w:val="002F6D40"/>
    <w:rPr>
      <w:rFonts w:ascii="Arial" w:hAnsi="Arial" w:cs="Arial"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9052">
      <w:bodyDiv w:val="1"/>
      <w:marLeft w:val="0"/>
      <w:marRight w:val="0"/>
      <w:marTop w:val="0"/>
      <w:marBottom w:val="0"/>
      <w:divBdr>
        <w:top w:val="none" w:sz="0" w:space="0" w:color="auto"/>
        <w:left w:val="none" w:sz="0" w:space="0" w:color="auto"/>
        <w:bottom w:val="none" w:sz="0" w:space="0" w:color="auto"/>
        <w:right w:val="none" w:sz="0" w:space="0" w:color="auto"/>
      </w:divBdr>
    </w:div>
    <w:div w:id="30958877">
      <w:bodyDiv w:val="1"/>
      <w:marLeft w:val="0"/>
      <w:marRight w:val="0"/>
      <w:marTop w:val="0"/>
      <w:marBottom w:val="0"/>
      <w:divBdr>
        <w:top w:val="none" w:sz="0" w:space="0" w:color="auto"/>
        <w:left w:val="none" w:sz="0" w:space="0" w:color="auto"/>
        <w:bottom w:val="none" w:sz="0" w:space="0" w:color="auto"/>
        <w:right w:val="none" w:sz="0" w:space="0" w:color="auto"/>
      </w:divBdr>
    </w:div>
    <w:div w:id="50541729">
      <w:bodyDiv w:val="1"/>
      <w:marLeft w:val="0"/>
      <w:marRight w:val="0"/>
      <w:marTop w:val="0"/>
      <w:marBottom w:val="0"/>
      <w:divBdr>
        <w:top w:val="none" w:sz="0" w:space="0" w:color="auto"/>
        <w:left w:val="none" w:sz="0" w:space="0" w:color="auto"/>
        <w:bottom w:val="none" w:sz="0" w:space="0" w:color="auto"/>
        <w:right w:val="none" w:sz="0" w:space="0" w:color="auto"/>
      </w:divBdr>
    </w:div>
    <w:div w:id="77139427">
      <w:bodyDiv w:val="1"/>
      <w:marLeft w:val="0"/>
      <w:marRight w:val="0"/>
      <w:marTop w:val="0"/>
      <w:marBottom w:val="0"/>
      <w:divBdr>
        <w:top w:val="none" w:sz="0" w:space="0" w:color="auto"/>
        <w:left w:val="none" w:sz="0" w:space="0" w:color="auto"/>
        <w:bottom w:val="none" w:sz="0" w:space="0" w:color="auto"/>
        <w:right w:val="none" w:sz="0" w:space="0" w:color="auto"/>
      </w:divBdr>
    </w:div>
    <w:div w:id="140344829">
      <w:bodyDiv w:val="1"/>
      <w:marLeft w:val="0"/>
      <w:marRight w:val="0"/>
      <w:marTop w:val="0"/>
      <w:marBottom w:val="0"/>
      <w:divBdr>
        <w:top w:val="none" w:sz="0" w:space="0" w:color="auto"/>
        <w:left w:val="none" w:sz="0" w:space="0" w:color="auto"/>
        <w:bottom w:val="none" w:sz="0" w:space="0" w:color="auto"/>
        <w:right w:val="none" w:sz="0" w:space="0" w:color="auto"/>
      </w:divBdr>
    </w:div>
    <w:div w:id="141583300">
      <w:bodyDiv w:val="1"/>
      <w:marLeft w:val="0"/>
      <w:marRight w:val="0"/>
      <w:marTop w:val="0"/>
      <w:marBottom w:val="0"/>
      <w:divBdr>
        <w:top w:val="none" w:sz="0" w:space="0" w:color="auto"/>
        <w:left w:val="none" w:sz="0" w:space="0" w:color="auto"/>
        <w:bottom w:val="none" w:sz="0" w:space="0" w:color="auto"/>
        <w:right w:val="none" w:sz="0" w:space="0" w:color="auto"/>
      </w:divBdr>
    </w:div>
    <w:div w:id="174851412">
      <w:bodyDiv w:val="1"/>
      <w:marLeft w:val="0"/>
      <w:marRight w:val="0"/>
      <w:marTop w:val="0"/>
      <w:marBottom w:val="0"/>
      <w:divBdr>
        <w:top w:val="none" w:sz="0" w:space="0" w:color="auto"/>
        <w:left w:val="none" w:sz="0" w:space="0" w:color="auto"/>
        <w:bottom w:val="none" w:sz="0" w:space="0" w:color="auto"/>
        <w:right w:val="none" w:sz="0" w:space="0" w:color="auto"/>
      </w:divBdr>
    </w:div>
    <w:div w:id="179397395">
      <w:bodyDiv w:val="1"/>
      <w:marLeft w:val="0"/>
      <w:marRight w:val="0"/>
      <w:marTop w:val="0"/>
      <w:marBottom w:val="0"/>
      <w:divBdr>
        <w:top w:val="none" w:sz="0" w:space="0" w:color="auto"/>
        <w:left w:val="none" w:sz="0" w:space="0" w:color="auto"/>
        <w:bottom w:val="none" w:sz="0" w:space="0" w:color="auto"/>
        <w:right w:val="none" w:sz="0" w:space="0" w:color="auto"/>
      </w:divBdr>
    </w:div>
    <w:div w:id="184877662">
      <w:bodyDiv w:val="1"/>
      <w:marLeft w:val="0"/>
      <w:marRight w:val="0"/>
      <w:marTop w:val="0"/>
      <w:marBottom w:val="0"/>
      <w:divBdr>
        <w:top w:val="none" w:sz="0" w:space="0" w:color="auto"/>
        <w:left w:val="none" w:sz="0" w:space="0" w:color="auto"/>
        <w:bottom w:val="none" w:sz="0" w:space="0" w:color="auto"/>
        <w:right w:val="none" w:sz="0" w:space="0" w:color="auto"/>
      </w:divBdr>
    </w:div>
    <w:div w:id="199166349">
      <w:bodyDiv w:val="1"/>
      <w:marLeft w:val="0"/>
      <w:marRight w:val="0"/>
      <w:marTop w:val="0"/>
      <w:marBottom w:val="0"/>
      <w:divBdr>
        <w:top w:val="none" w:sz="0" w:space="0" w:color="auto"/>
        <w:left w:val="none" w:sz="0" w:space="0" w:color="auto"/>
        <w:bottom w:val="none" w:sz="0" w:space="0" w:color="auto"/>
        <w:right w:val="none" w:sz="0" w:space="0" w:color="auto"/>
      </w:divBdr>
    </w:div>
    <w:div w:id="208349128">
      <w:bodyDiv w:val="1"/>
      <w:marLeft w:val="0"/>
      <w:marRight w:val="0"/>
      <w:marTop w:val="0"/>
      <w:marBottom w:val="0"/>
      <w:divBdr>
        <w:top w:val="none" w:sz="0" w:space="0" w:color="auto"/>
        <w:left w:val="none" w:sz="0" w:space="0" w:color="auto"/>
        <w:bottom w:val="none" w:sz="0" w:space="0" w:color="auto"/>
        <w:right w:val="none" w:sz="0" w:space="0" w:color="auto"/>
      </w:divBdr>
    </w:div>
    <w:div w:id="222836609">
      <w:bodyDiv w:val="1"/>
      <w:marLeft w:val="0"/>
      <w:marRight w:val="0"/>
      <w:marTop w:val="0"/>
      <w:marBottom w:val="0"/>
      <w:divBdr>
        <w:top w:val="none" w:sz="0" w:space="0" w:color="auto"/>
        <w:left w:val="none" w:sz="0" w:space="0" w:color="auto"/>
        <w:bottom w:val="none" w:sz="0" w:space="0" w:color="auto"/>
        <w:right w:val="none" w:sz="0" w:space="0" w:color="auto"/>
      </w:divBdr>
    </w:div>
    <w:div w:id="253366547">
      <w:bodyDiv w:val="1"/>
      <w:marLeft w:val="0"/>
      <w:marRight w:val="0"/>
      <w:marTop w:val="0"/>
      <w:marBottom w:val="0"/>
      <w:divBdr>
        <w:top w:val="none" w:sz="0" w:space="0" w:color="auto"/>
        <w:left w:val="none" w:sz="0" w:space="0" w:color="auto"/>
        <w:bottom w:val="none" w:sz="0" w:space="0" w:color="auto"/>
        <w:right w:val="none" w:sz="0" w:space="0" w:color="auto"/>
      </w:divBdr>
    </w:div>
    <w:div w:id="273244514">
      <w:bodyDiv w:val="1"/>
      <w:marLeft w:val="0"/>
      <w:marRight w:val="0"/>
      <w:marTop w:val="0"/>
      <w:marBottom w:val="0"/>
      <w:divBdr>
        <w:top w:val="none" w:sz="0" w:space="0" w:color="auto"/>
        <w:left w:val="none" w:sz="0" w:space="0" w:color="auto"/>
        <w:bottom w:val="none" w:sz="0" w:space="0" w:color="auto"/>
        <w:right w:val="none" w:sz="0" w:space="0" w:color="auto"/>
      </w:divBdr>
    </w:div>
    <w:div w:id="280042138">
      <w:bodyDiv w:val="1"/>
      <w:marLeft w:val="0"/>
      <w:marRight w:val="0"/>
      <w:marTop w:val="0"/>
      <w:marBottom w:val="0"/>
      <w:divBdr>
        <w:top w:val="none" w:sz="0" w:space="0" w:color="auto"/>
        <w:left w:val="none" w:sz="0" w:space="0" w:color="auto"/>
        <w:bottom w:val="none" w:sz="0" w:space="0" w:color="auto"/>
        <w:right w:val="none" w:sz="0" w:space="0" w:color="auto"/>
      </w:divBdr>
    </w:div>
    <w:div w:id="328024192">
      <w:bodyDiv w:val="1"/>
      <w:marLeft w:val="0"/>
      <w:marRight w:val="0"/>
      <w:marTop w:val="0"/>
      <w:marBottom w:val="0"/>
      <w:divBdr>
        <w:top w:val="none" w:sz="0" w:space="0" w:color="auto"/>
        <w:left w:val="none" w:sz="0" w:space="0" w:color="auto"/>
        <w:bottom w:val="none" w:sz="0" w:space="0" w:color="auto"/>
        <w:right w:val="none" w:sz="0" w:space="0" w:color="auto"/>
      </w:divBdr>
    </w:div>
    <w:div w:id="328676919">
      <w:bodyDiv w:val="1"/>
      <w:marLeft w:val="0"/>
      <w:marRight w:val="0"/>
      <w:marTop w:val="0"/>
      <w:marBottom w:val="0"/>
      <w:divBdr>
        <w:top w:val="none" w:sz="0" w:space="0" w:color="auto"/>
        <w:left w:val="none" w:sz="0" w:space="0" w:color="auto"/>
        <w:bottom w:val="none" w:sz="0" w:space="0" w:color="auto"/>
        <w:right w:val="none" w:sz="0" w:space="0" w:color="auto"/>
      </w:divBdr>
    </w:div>
    <w:div w:id="335694194">
      <w:bodyDiv w:val="1"/>
      <w:marLeft w:val="0"/>
      <w:marRight w:val="0"/>
      <w:marTop w:val="0"/>
      <w:marBottom w:val="0"/>
      <w:divBdr>
        <w:top w:val="none" w:sz="0" w:space="0" w:color="auto"/>
        <w:left w:val="none" w:sz="0" w:space="0" w:color="auto"/>
        <w:bottom w:val="none" w:sz="0" w:space="0" w:color="auto"/>
        <w:right w:val="none" w:sz="0" w:space="0" w:color="auto"/>
      </w:divBdr>
    </w:div>
    <w:div w:id="341321926">
      <w:bodyDiv w:val="1"/>
      <w:marLeft w:val="0"/>
      <w:marRight w:val="0"/>
      <w:marTop w:val="0"/>
      <w:marBottom w:val="0"/>
      <w:divBdr>
        <w:top w:val="none" w:sz="0" w:space="0" w:color="auto"/>
        <w:left w:val="none" w:sz="0" w:space="0" w:color="auto"/>
        <w:bottom w:val="none" w:sz="0" w:space="0" w:color="auto"/>
        <w:right w:val="none" w:sz="0" w:space="0" w:color="auto"/>
      </w:divBdr>
    </w:div>
    <w:div w:id="346757938">
      <w:bodyDiv w:val="1"/>
      <w:marLeft w:val="0"/>
      <w:marRight w:val="0"/>
      <w:marTop w:val="0"/>
      <w:marBottom w:val="0"/>
      <w:divBdr>
        <w:top w:val="none" w:sz="0" w:space="0" w:color="auto"/>
        <w:left w:val="none" w:sz="0" w:space="0" w:color="auto"/>
        <w:bottom w:val="none" w:sz="0" w:space="0" w:color="auto"/>
        <w:right w:val="none" w:sz="0" w:space="0" w:color="auto"/>
      </w:divBdr>
    </w:div>
    <w:div w:id="392700270">
      <w:bodyDiv w:val="1"/>
      <w:marLeft w:val="0"/>
      <w:marRight w:val="0"/>
      <w:marTop w:val="0"/>
      <w:marBottom w:val="0"/>
      <w:divBdr>
        <w:top w:val="none" w:sz="0" w:space="0" w:color="auto"/>
        <w:left w:val="none" w:sz="0" w:space="0" w:color="auto"/>
        <w:bottom w:val="none" w:sz="0" w:space="0" w:color="auto"/>
        <w:right w:val="none" w:sz="0" w:space="0" w:color="auto"/>
      </w:divBdr>
    </w:div>
    <w:div w:id="418452513">
      <w:bodyDiv w:val="1"/>
      <w:marLeft w:val="0"/>
      <w:marRight w:val="0"/>
      <w:marTop w:val="0"/>
      <w:marBottom w:val="0"/>
      <w:divBdr>
        <w:top w:val="none" w:sz="0" w:space="0" w:color="auto"/>
        <w:left w:val="none" w:sz="0" w:space="0" w:color="auto"/>
        <w:bottom w:val="none" w:sz="0" w:space="0" w:color="auto"/>
        <w:right w:val="none" w:sz="0" w:space="0" w:color="auto"/>
      </w:divBdr>
    </w:div>
    <w:div w:id="421030357">
      <w:bodyDiv w:val="1"/>
      <w:marLeft w:val="0"/>
      <w:marRight w:val="0"/>
      <w:marTop w:val="0"/>
      <w:marBottom w:val="0"/>
      <w:divBdr>
        <w:top w:val="none" w:sz="0" w:space="0" w:color="auto"/>
        <w:left w:val="none" w:sz="0" w:space="0" w:color="auto"/>
        <w:bottom w:val="none" w:sz="0" w:space="0" w:color="auto"/>
        <w:right w:val="none" w:sz="0" w:space="0" w:color="auto"/>
      </w:divBdr>
    </w:div>
    <w:div w:id="444159344">
      <w:bodyDiv w:val="1"/>
      <w:marLeft w:val="0"/>
      <w:marRight w:val="0"/>
      <w:marTop w:val="0"/>
      <w:marBottom w:val="0"/>
      <w:divBdr>
        <w:top w:val="none" w:sz="0" w:space="0" w:color="auto"/>
        <w:left w:val="none" w:sz="0" w:space="0" w:color="auto"/>
        <w:bottom w:val="none" w:sz="0" w:space="0" w:color="auto"/>
        <w:right w:val="none" w:sz="0" w:space="0" w:color="auto"/>
      </w:divBdr>
    </w:div>
    <w:div w:id="470556554">
      <w:bodyDiv w:val="1"/>
      <w:marLeft w:val="0"/>
      <w:marRight w:val="0"/>
      <w:marTop w:val="0"/>
      <w:marBottom w:val="0"/>
      <w:divBdr>
        <w:top w:val="none" w:sz="0" w:space="0" w:color="auto"/>
        <w:left w:val="none" w:sz="0" w:space="0" w:color="auto"/>
        <w:bottom w:val="none" w:sz="0" w:space="0" w:color="auto"/>
        <w:right w:val="none" w:sz="0" w:space="0" w:color="auto"/>
      </w:divBdr>
    </w:div>
    <w:div w:id="501896132">
      <w:bodyDiv w:val="1"/>
      <w:marLeft w:val="0"/>
      <w:marRight w:val="0"/>
      <w:marTop w:val="0"/>
      <w:marBottom w:val="0"/>
      <w:divBdr>
        <w:top w:val="none" w:sz="0" w:space="0" w:color="auto"/>
        <w:left w:val="none" w:sz="0" w:space="0" w:color="auto"/>
        <w:bottom w:val="none" w:sz="0" w:space="0" w:color="auto"/>
        <w:right w:val="none" w:sz="0" w:space="0" w:color="auto"/>
      </w:divBdr>
    </w:div>
    <w:div w:id="545869146">
      <w:bodyDiv w:val="1"/>
      <w:marLeft w:val="0"/>
      <w:marRight w:val="0"/>
      <w:marTop w:val="0"/>
      <w:marBottom w:val="0"/>
      <w:divBdr>
        <w:top w:val="none" w:sz="0" w:space="0" w:color="auto"/>
        <w:left w:val="none" w:sz="0" w:space="0" w:color="auto"/>
        <w:bottom w:val="none" w:sz="0" w:space="0" w:color="auto"/>
        <w:right w:val="none" w:sz="0" w:space="0" w:color="auto"/>
      </w:divBdr>
    </w:div>
    <w:div w:id="563297943">
      <w:bodyDiv w:val="1"/>
      <w:marLeft w:val="0"/>
      <w:marRight w:val="0"/>
      <w:marTop w:val="0"/>
      <w:marBottom w:val="0"/>
      <w:divBdr>
        <w:top w:val="none" w:sz="0" w:space="0" w:color="auto"/>
        <w:left w:val="none" w:sz="0" w:space="0" w:color="auto"/>
        <w:bottom w:val="none" w:sz="0" w:space="0" w:color="auto"/>
        <w:right w:val="none" w:sz="0" w:space="0" w:color="auto"/>
      </w:divBdr>
      <w:divsChild>
        <w:div w:id="893155754">
          <w:marLeft w:val="0"/>
          <w:marRight w:val="0"/>
          <w:marTop w:val="0"/>
          <w:marBottom w:val="0"/>
          <w:divBdr>
            <w:top w:val="none" w:sz="0" w:space="0" w:color="auto"/>
            <w:left w:val="none" w:sz="0" w:space="0" w:color="auto"/>
            <w:bottom w:val="none" w:sz="0" w:space="0" w:color="auto"/>
            <w:right w:val="none" w:sz="0" w:space="0" w:color="auto"/>
          </w:divBdr>
          <w:divsChild>
            <w:div w:id="663362376">
              <w:marLeft w:val="0"/>
              <w:marRight w:val="0"/>
              <w:marTop w:val="0"/>
              <w:marBottom w:val="0"/>
              <w:divBdr>
                <w:top w:val="none" w:sz="0" w:space="0" w:color="auto"/>
                <w:left w:val="none" w:sz="0" w:space="0" w:color="auto"/>
                <w:bottom w:val="none" w:sz="0" w:space="0" w:color="auto"/>
                <w:right w:val="none" w:sz="0" w:space="0" w:color="auto"/>
              </w:divBdr>
              <w:divsChild>
                <w:div w:id="950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7390">
      <w:bodyDiv w:val="1"/>
      <w:marLeft w:val="0"/>
      <w:marRight w:val="0"/>
      <w:marTop w:val="0"/>
      <w:marBottom w:val="0"/>
      <w:divBdr>
        <w:top w:val="none" w:sz="0" w:space="0" w:color="auto"/>
        <w:left w:val="none" w:sz="0" w:space="0" w:color="auto"/>
        <w:bottom w:val="none" w:sz="0" w:space="0" w:color="auto"/>
        <w:right w:val="none" w:sz="0" w:space="0" w:color="auto"/>
      </w:divBdr>
    </w:div>
    <w:div w:id="636186592">
      <w:bodyDiv w:val="1"/>
      <w:marLeft w:val="0"/>
      <w:marRight w:val="0"/>
      <w:marTop w:val="0"/>
      <w:marBottom w:val="0"/>
      <w:divBdr>
        <w:top w:val="none" w:sz="0" w:space="0" w:color="auto"/>
        <w:left w:val="none" w:sz="0" w:space="0" w:color="auto"/>
        <w:bottom w:val="none" w:sz="0" w:space="0" w:color="auto"/>
        <w:right w:val="none" w:sz="0" w:space="0" w:color="auto"/>
      </w:divBdr>
    </w:div>
    <w:div w:id="642002512">
      <w:bodyDiv w:val="1"/>
      <w:marLeft w:val="0"/>
      <w:marRight w:val="0"/>
      <w:marTop w:val="0"/>
      <w:marBottom w:val="0"/>
      <w:divBdr>
        <w:top w:val="none" w:sz="0" w:space="0" w:color="auto"/>
        <w:left w:val="none" w:sz="0" w:space="0" w:color="auto"/>
        <w:bottom w:val="none" w:sz="0" w:space="0" w:color="auto"/>
        <w:right w:val="none" w:sz="0" w:space="0" w:color="auto"/>
      </w:divBdr>
    </w:div>
    <w:div w:id="647326740">
      <w:bodyDiv w:val="1"/>
      <w:marLeft w:val="0"/>
      <w:marRight w:val="0"/>
      <w:marTop w:val="0"/>
      <w:marBottom w:val="0"/>
      <w:divBdr>
        <w:top w:val="none" w:sz="0" w:space="0" w:color="auto"/>
        <w:left w:val="none" w:sz="0" w:space="0" w:color="auto"/>
        <w:bottom w:val="none" w:sz="0" w:space="0" w:color="auto"/>
        <w:right w:val="none" w:sz="0" w:space="0" w:color="auto"/>
      </w:divBdr>
    </w:div>
    <w:div w:id="661396052">
      <w:bodyDiv w:val="1"/>
      <w:marLeft w:val="0"/>
      <w:marRight w:val="0"/>
      <w:marTop w:val="0"/>
      <w:marBottom w:val="0"/>
      <w:divBdr>
        <w:top w:val="none" w:sz="0" w:space="0" w:color="auto"/>
        <w:left w:val="none" w:sz="0" w:space="0" w:color="auto"/>
        <w:bottom w:val="none" w:sz="0" w:space="0" w:color="auto"/>
        <w:right w:val="none" w:sz="0" w:space="0" w:color="auto"/>
      </w:divBdr>
    </w:div>
    <w:div w:id="696928394">
      <w:bodyDiv w:val="1"/>
      <w:marLeft w:val="0"/>
      <w:marRight w:val="0"/>
      <w:marTop w:val="0"/>
      <w:marBottom w:val="0"/>
      <w:divBdr>
        <w:top w:val="none" w:sz="0" w:space="0" w:color="auto"/>
        <w:left w:val="none" w:sz="0" w:space="0" w:color="auto"/>
        <w:bottom w:val="none" w:sz="0" w:space="0" w:color="auto"/>
        <w:right w:val="none" w:sz="0" w:space="0" w:color="auto"/>
      </w:divBdr>
    </w:div>
    <w:div w:id="766464692">
      <w:bodyDiv w:val="1"/>
      <w:marLeft w:val="0"/>
      <w:marRight w:val="0"/>
      <w:marTop w:val="0"/>
      <w:marBottom w:val="0"/>
      <w:divBdr>
        <w:top w:val="none" w:sz="0" w:space="0" w:color="auto"/>
        <w:left w:val="none" w:sz="0" w:space="0" w:color="auto"/>
        <w:bottom w:val="none" w:sz="0" w:space="0" w:color="auto"/>
        <w:right w:val="none" w:sz="0" w:space="0" w:color="auto"/>
      </w:divBdr>
    </w:div>
    <w:div w:id="780295902">
      <w:bodyDiv w:val="1"/>
      <w:marLeft w:val="0"/>
      <w:marRight w:val="0"/>
      <w:marTop w:val="0"/>
      <w:marBottom w:val="0"/>
      <w:divBdr>
        <w:top w:val="none" w:sz="0" w:space="0" w:color="auto"/>
        <w:left w:val="none" w:sz="0" w:space="0" w:color="auto"/>
        <w:bottom w:val="none" w:sz="0" w:space="0" w:color="auto"/>
        <w:right w:val="none" w:sz="0" w:space="0" w:color="auto"/>
      </w:divBdr>
    </w:div>
    <w:div w:id="790127088">
      <w:bodyDiv w:val="1"/>
      <w:marLeft w:val="0"/>
      <w:marRight w:val="0"/>
      <w:marTop w:val="0"/>
      <w:marBottom w:val="0"/>
      <w:divBdr>
        <w:top w:val="none" w:sz="0" w:space="0" w:color="auto"/>
        <w:left w:val="none" w:sz="0" w:space="0" w:color="auto"/>
        <w:bottom w:val="none" w:sz="0" w:space="0" w:color="auto"/>
        <w:right w:val="none" w:sz="0" w:space="0" w:color="auto"/>
      </w:divBdr>
    </w:div>
    <w:div w:id="804927534">
      <w:bodyDiv w:val="1"/>
      <w:marLeft w:val="0"/>
      <w:marRight w:val="0"/>
      <w:marTop w:val="0"/>
      <w:marBottom w:val="0"/>
      <w:divBdr>
        <w:top w:val="none" w:sz="0" w:space="0" w:color="auto"/>
        <w:left w:val="none" w:sz="0" w:space="0" w:color="auto"/>
        <w:bottom w:val="none" w:sz="0" w:space="0" w:color="auto"/>
        <w:right w:val="none" w:sz="0" w:space="0" w:color="auto"/>
      </w:divBdr>
    </w:div>
    <w:div w:id="811678373">
      <w:bodyDiv w:val="1"/>
      <w:marLeft w:val="0"/>
      <w:marRight w:val="0"/>
      <w:marTop w:val="0"/>
      <w:marBottom w:val="0"/>
      <w:divBdr>
        <w:top w:val="none" w:sz="0" w:space="0" w:color="auto"/>
        <w:left w:val="none" w:sz="0" w:space="0" w:color="auto"/>
        <w:bottom w:val="none" w:sz="0" w:space="0" w:color="auto"/>
        <w:right w:val="none" w:sz="0" w:space="0" w:color="auto"/>
      </w:divBdr>
    </w:div>
    <w:div w:id="816264592">
      <w:bodyDiv w:val="1"/>
      <w:marLeft w:val="0"/>
      <w:marRight w:val="0"/>
      <w:marTop w:val="0"/>
      <w:marBottom w:val="0"/>
      <w:divBdr>
        <w:top w:val="none" w:sz="0" w:space="0" w:color="auto"/>
        <w:left w:val="none" w:sz="0" w:space="0" w:color="auto"/>
        <w:bottom w:val="none" w:sz="0" w:space="0" w:color="auto"/>
        <w:right w:val="none" w:sz="0" w:space="0" w:color="auto"/>
      </w:divBdr>
    </w:div>
    <w:div w:id="816648658">
      <w:bodyDiv w:val="1"/>
      <w:marLeft w:val="0"/>
      <w:marRight w:val="0"/>
      <w:marTop w:val="0"/>
      <w:marBottom w:val="0"/>
      <w:divBdr>
        <w:top w:val="none" w:sz="0" w:space="0" w:color="auto"/>
        <w:left w:val="none" w:sz="0" w:space="0" w:color="auto"/>
        <w:bottom w:val="none" w:sz="0" w:space="0" w:color="auto"/>
        <w:right w:val="none" w:sz="0" w:space="0" w:color="auto"/>
      </w:divBdr>
    </w:div>
    <w:div w:id="838039029">
      <w:bodyDiv w:val="1"/>
      <w:marLeft w:val="0"/>
      <w:marRight w:val="0"/>
      <w:marTop w:val="0"/>
      <w:marBottom w:val="0"/>
      <w:divBdr>
        <w:top w:val="none" w:sz="0" w:space="0" w:color="auto"/>
        <w:left w:val="none" w:sz="0" w:space="0" w:color="auto"/>
        <w:bottom w:val="none" w:sz="0" w:space="0" w:color="auto"/>
        <w:right w:val="none" w:sz="0" w:space="0" w:color="auto"/>
      </w:divBdr>
    </w:div>
    <w:div w:id="851338131">
      <w:bodyDiv w:val="1"/>
      <w:marLeft w:val="0"/>
      <w:marRight w:val="0"/>
      <w:marTop w:val="0"/>
      <w:marBottom w:val="0"/>
      <w:divBdr>
        <w:top w:val="none" w:sz="0" w:space="0" w:color="auto"/>
        <w:left w:val="none" w:sz="0" w:space="0" w:color="auto"/>
        <w:bottom w:val="none" w:sz="0" w:space="0" w:color="auto"/>
        <w:right w:val="none" w:sz="0" w:space="0" w:color="auto"/>
      </w:divBdr>
      <w:divsChild>
        <w:div w:id="461844054">
          <w:marLeft w:val="0"/>
          <w:marRight w:val="0"/>
          <w:marTop w:val="0"/>
          <w:marBottom w:val="0"/>
          <w:divBdr>
            <w:top w:val="none" w:sz="0" w:space="0" w:color="auto"/>
            <w:left w:val="none" w:sz="0" w:space="0" w:color="auto"/>
            <w:bottom w:val="none" w:sz="0" w:space="0" w:color="auto"/>
            <w:right w:val="none" w:sz="0" w:space="0" w:color="auto"/>
          </w:divBdr>
        </w:div>
      </w:divsChild>
    </w:div>
    <w:div w:id="906260442">
      <w:bodyDiv w:val="1"/>
      <w:marLeft w:val="0"/>
      <w:marRight w:val="0"/>
      <w:marTop w:val="0"/>
      <w:marBottom w:val="0"/>
      <w:divBdr>
        <w:top w:val="none" w:sz="0" w:space="0" w:color="auto"/>
        <w:left w:val="none" w:sz="0" w:space="0" w:color="auto"/>
        <w:bottom w:val="none" w:sz="0" w:space="0" w:color="auto"/>
        <w:right w:val="none" w:sz="0" w:space="0" w:color="auto"/>
      </w:divBdr>
    </w:div>
    <w:div w:id="906382732">
      <w:bodyDiv w:val="1"/>
      <w:marLeft w:val="0"/>
      <w:marRight w:val="0"/>
      <w:marTop w:val="0"/>
      <w:marBottom w:val="0"/>
      <w:divBdr>
        <w:top w:val="none" w:sz="0" w:space="0" w:color="auto"/>
        <w:left w:val="none" w:sz="0" w:space="0" w:color="auto"/>
        <w:bottom w:val="none" w:sz="0" w:space="0" w:color="auto"/>
        <w:right w:val="none" w:sz="0" w:space="0" w:color="auto"/>
      </w:divBdr>
    </w:div>
    <w:div w:id="940188677">
      <w:bodyDiv w:val="1"/>
      <w:marLeft w:val="0"/>
      <w:marRight w:val="0"/>
      <w:marTop w:val="0"/>
      <w:marBottom w:val="0"/>
      <w:divBdr>
        <w:top w:val="none" w:sz="0" w:space="0" w:color="auto"/>
        <w:left w:val="none" w:sz="0" w:space="0" w:color="auto"/>
        <w:bottom w:val="none" w:sz="0" w:space="0" w:color="auto"/>
        <w:right w:val="none" w:sz="0" w:space="0" w:color="auto"/>
      </w:divBdr>
    </w:div>
    <w:div w:id="945845790">
      <w:bodyDiv w:val="1"/>
      <w:marLeft w:val="0"/>
      <w:marRight w:val="0"/>
      <w:marTop w:val="0"/>
      <w:marBottom w:val="0"/>
      <w:divBdr>
        <w:top w:val="none" w:sz="0" w:space="0" w:color="auto"/>
        <w:left w:val="none" w:sz="0" w:space="0" w:color="auto"/>
        <w:bottom w:val="none" w:sz="0" w:space="0" w:color="auto"/>
        <w:right w:val="none" w:sz="0" w:space="0" w:color="auto"/>
      </w:divBdr>
    </w:div>
    <w:div w:id="986906820">
      <w:bodyDiv w:val="1"/>
      <w:marLeft w:val="0"/>
      <w:marRight w:val="0"/>
      <w:marTop w:val="0"/>
      <w:marBottom w:val="0"/>
      <w:divBdr>
        <w:top w:val="none" w:sz="0" w:space="0" w:color="auto"/>
        <w:left w:val="none" w:sz="0" w:space="0" w:color="auto"/>
        <w:bottom w:val="none" w:sz="0" w:space="0" w:color="auto"/>
        <w:right w:val="none" w:sz="0" w:space="0" w:color="auto"/>
      </w:divBdr>
    </w:div>
    <w:div w:id="991132147">
      <w:bodyDiv w:val="1"/>
      <w:marLeft w:val="0"/>
      <w:marRight w:val="0"/>
      <w:marTop w:val="0"/>
      <w:marBottom w:val="0"/>
      <w:divBdr>
        <w:top w:val="none" w:sz="0" w:space="0" w:color="auto"/>
        <w:left w:val="none" w:sz="0" w:space="0" w:color="auto"/>
        <w:bottom w:val="none" w:sz="0" w:space="0" w:color="auto"/>
        <w:right w:val="none" w:sz="0" w:space="0" w:color="auto"/>
      </w:divBdr>
    </w:div>
    <w:div w:id="1068649453">
      <w:bodyDiv w:val="1"/>
      <w:marLeft w:val="0"/>
      <w:marRight w:val="0"/>
      <w:marTop w:val="0"/>
      <w:marBottom w:val="0"/>
      <w:divBdr>
        <w:top w:val="none" w:sz="0" w:space="0" w:color="auto"/>
        <w:left w:val="none" w:sz="0" w:space="0" w:color="auto"/>
        <w:bottom w:val="none" w:sz="0" w:space="0" w:color="auto"/>
        <w:right w:val="none" w:sz="0" w:space="0" w:color="auto"/>
      </w:divBdr>
    </w:div>
    <w:div w:id="1071776388">
      <w:bodyDiv w:val="1"/>
      <w:marLeft w:val="0"/>
      <w:marRight w:val="0"/>
      <w:marTop w:val="0"/>
      <w:marBottom w:val="0"/>
      <w:divBdr>
        <w:top w:val="none" w:sz="0" w:space="0" w:color="auto"/>
        <w:left w:val="none" w:sz="0" w:space="0" w:color="auto"/>
        <w:bottom w:val="none" w:sz="0" w:space="0" w:color="auto"/>
        <w:right w:val="none" w:sz="0" w:space="0" w:color="auto"/>
      </w:divBdr>
    </w:div>
    <w:div w:id="1094671504">
      <w:bodyDiv w:val="1"/>
      <w:marLeft w:val="0"/>
      <w:marRight w:val="0"/>
      <w:marTop w:val="0"/>
      <w:marBottom w:val="0"/>
      <w:divBdr>
        <w:top w:val="none" w:sz="0" w:space="0" w:color="auto"/>
        <w:left w:val="none" w:sz="0" w:space="0" w:color="auto"/>
        <w:bottom w:val="none" w:sz="0" w:space="0" w:color="auto"/>
        <w:right w:val="none" w:sz="0" w:space="0" w:color="auto"/>
      </w:divBdr>
    </w:div>
    <w:div w:id="1152210311">
      <w:bodyDiv w:val="1"/>
      <w:marLeft w:val="0"/>
      <w:marRight w:val="0"/>
      <w:marTop w:val="0"/>
      <w:marBottom w:val="0"/>
      <w:divBdr>
        <w:top w:val="none" w:sz="0" w:space="0" w:color="auto"/>
        <w:left w:val="none" w:sz="0" w:space="0" w:color="auto"/>
        <w:bottom w:val="none" w:sz="0" w:space="0" w:color="auto"/>
        <w:right w:val="none" w:sz="0" w:space="0" w:color="auto"/>
      </w:divBdr>
    </w:div>
    <w:div w:id="1154642397">
      <w:bodyDiv w:val="1"/>
      <w:marLeft w:val="0"/>
      <w:marRight w:val="0"/>
      <w:marTop w:val="0"/>
      <w:marBottom w:val="0"/>
      <w:divBdr>
        <w:top w:val="none" w:sz="0" w:space="0" w:color="auto"/>
        <w:left w:val="none" w:sz="0" w:space="0" w:color="auto"/>
        <w:bottom w:val="none" w:sz="0" w:space="0" w:color="auto"/>
        <w:right w:val="none" w:sz="0" w:space="0" w:color="auto"/>
      </w:divBdr>
    </w:div>
    <w:div w:id="1161892739">
      <w:bodyDiv w:val="1"/>
      <w:marLeft w:val="0"/>
      <w:marRight w:val="0"/>
      <w:marTop w:val="0"/>
      <w:marBottom w:val="0"/>
      <w:divBdr>
        <w:top w:val="none" w:sz="0" w:space="0" w:color="auto"/>
        <w:left w:val="none" w:sz="0" w:space="0" w:color="auto"/>
        <w:bottom w:val="none" w:sz="0" w:space="0" w:color="auto"/>
        <w:right w:val="none" w:sz="0" w:space="0" w:color="auto"/>
      </w:divBdr>
    </w:div>
    <w:div w:id="1172069846">
      <w:bodyDiv w:val="1"/>
      <w:marLeft w:val="0"/>
      <w:marRight w:val="0"/>
      <w:marTop w:val="0"/>
      <w:marBottom w:val="0"/>
      <w:divBdr>
        <w:top w:val="none" w:sz="0" w:space="0" w:color="auto"/>
        <w:left w:val="none" w:sz="0" w:space="0" w:color="auto"/>
        <w:bottom w:val="none" w:sz="0" w:space="0" w:color="auto"/>
        <w:right w:val="none" w:sz="0" w:space="0" w:color="auto"/>
      </w:divBdr>
    </w:div>
    <w:div w:id="1173840967">
      <w:bodyDiv w:val="1"/>
      <w:marLeft w:val="0"/>
      <w:marRight w:val="0"/>
      <w:marTop w:val="0"/>
      <w:marBottom w:val="0"/>
      <w:divBdr>
        <w:top w:val="none" w:sz="0" w:space="0" w:color="auto"/>
        <w:left w:val="none" w:sz="0" w:space="0" w:color="auto"/>
        <w:bottom w:val="none" w:sz="0" w:space="0" w:color="auto"/>
        <w:right w:val="none" w:sz="0" w:space="0" w:color="auto"/>
      </w:divBdr>
    </w:div>
    <w:div w:id="1231693752">
      <w:bodyDiv w:val="1"/>
      <w:marLeft w:val="0"/>
      <w:marRight w:val="0"/>
      <w:marTop w:val="0"/>
      <w:marBottom w:val="0"/>
      <w:divBdr>
        <w:top w:val="none" w:sz="0" w:space="0" w:color="auto"/>
        <w:left w:val="none" w:sz="0" w:space="0" w:color="auto"/>
        <w:bottom w:val="none" w:sz="0" w:space="0" w:color="auto"/>
        <w:right w:val="none" w:sz="0" w:space="0" w:color="auto"/>
      </w:divBdr>
    </w:div>
    <w:div w:id="1256745424">
      <w:bodyDiv w:val="1"/>
      <w:marLeft w:val="0"/>
      <w:marRight w:val="0"/>
      <w:marTop w:val="0"/>
      <w:marBottom w:val="0"/>
      <w:divBdr>
        <w:top w:val="none" w:sz="0" w:space="0" w:color="auto"/>
        <w:left w:val="none" w:sz="0" w:space="0" w:color="auto"/>
        <w:bottom w:val="none" w:sz="0" w:space="0" w:color="auto"/>
        <w:right w:val="none" w:sz="0" w:space="0" w:color="auto"/>
      </w:divBdr>
    </w:div>
    <w:div w:id="1257132418">
      <w:bodyDiv w:val="1"/>
      <w:marLeft w:val="0"/>
      <w:marRight w:val="0"/>
      <w:marTop w:val="0"/>
      <w:marBottom w:val="0"/>
      <w:divBdr>
        <w:top w:val="none" w:sz="0" w:space="0" w:color="auto"/>
        <w:left w:val="none" w:sz="0" w:space="0" w:color="auto"/>
        <w:bottom w:val="none" w:sz="0" w:space="0" w:color="auto"/>
        <w:right w:val="none" w:sz="0" w:space="0" w:color="auto"/>
      </w:divBdr>
    </w:div>
    <w:div w:id="1260525369">
      <w:bodyDiv w:val="1"/>
      <w:marLeft w:val="0"/>
      <w:marRight w:val="0"/>
      <w:marTop w:val="0"/>
      <w:marBottom w:val="0"/>
      <w:divBdr>
        <w:top w:val="none" w:sz="0" w:space="0" w:color="auto"/>
        <w:left w:val="none" w:sz="0" w:space="0" w:color="auto"/>
        <w:bottom w:val="none" w:sz="0" w:space="0" w:color="auto"/>
        <w:right w:val="none" w:sz="0" w:space="0" w:color="auto"/>
      </w:divBdr>
    </w:div>
    <w:div w:id="1264219717">
      <w:bodyDiv w:val="1"/>
      <w:marLeft w:val="0"/>
      <w:marRight w:val="0"/>
      <w:marTop w:val="0"/>
      <w:marBottom w:val="0"/>
      <w:divBdr>
        <w:top w:val="none" w:sz="0" w:space="0" w:color="auto"/>
        <w:left w:val="none" w:sz="0" w:space="0" w:color="auto"/>
        <w:bottom w:val="none" w:sz="0" w:space="0" w:color="auto"/>
        <w:right w:val="none" w:sz="0" w:space="0" w:color="auto"/>
      </w:divBdr>
    </w:div>
    <w:div w:id="1276520259">
      <w:bodyDiv w:val="1"/>
      <w:marLeft w:val="0"/>
      <w:marRight w:val="0"/>
      <w:marTop w:val="0"/>
      <w:marBottom w:val="0"/>
      <w:divBdr>
        <w:top w:val="none" w:sz="0" w:space="0" w:color="auto"/>
        <w:left w:val="none" w:sz="0" w:space="0" w:color="auto"/>
        <w:bottom w:val="none" w:sz="0" w:space="0" w:color="auto"/>
        <w:right w:val="none" w:sz="0" w:space="0" w:color="auto"/>
      </w:divBdr>
    </w:div>
    <w:div w:id="1284459739">
      <w:bodyDiv w:val="1"/>
      <w:marLeft w:val="0"/>
      <w:marRight w:val="0"/>
      <w:marTop w:val="0"/>
      <w:marBottom w:val="0"/>
      <w:divBdr>
        <w:top w:val="none" w:sz="0" w:space="0" w:color="auto"/>
        <w:left w:val="none" w:sz="0" w:space="0" w:color="auto"/>
        <w:bottom w:val="none" w:sz="0" w:space="0" w:color="auto"/>
        <w:right w:val="none" w:sz="0" w:space="0" w:color="auto"/>
      </w:divBdr>
    </w:div>
    <w:div w:id="1294022172">
      <w:bodyDiv w:val="1"/>
      <w:marLeft w:val="0"/>
      <w:marRight w:val="0"/>
      <w:marTop w:val="0"/>
      <w:marBottom w:val="0"/>
      <w:divBdr>
        <w:top w:val="none" w:sz="0" w:space="0" w:color="auto"/>
        <w:left w:val="none" w:sz="0" w:space="0" w:color="auto"/>
        <w:bottom w:val="none" w:sz="0" w:space="0" w:color="auto"/>
        <w:right w:val="none" w:sz="0" w:space="0" w:color="auto"/>
      </w:divBdr>
    </w:div>
    <w:div w:id="1311443154">
      <w:bodyDiv w:val="1"/>
      <w:marLeft w:val="0"/>
      <w:marRight w:val="0"/>
      <w:marTop w:val="0"/>
      <w:marBottom w:val="0"/>
      <w:divBdr>
        <w:top w:val="none" w:sz="0" w:space="0" w:color="auto"/>
        <w:left w:val="none" w:sz="0" w:space="0" w:color="auto"/>
        <w:bottom w:val="none" w:sz="0" w:space="0" w:color="auto"/>
        <w:right w:val="none" w:sz="0" w:space="0" w:color="auto"/>
      </w:divBdr>
    </w:div>
    <w:div w:id="1372874515">
      <w:bodyDiv w:val="1"/>
      <w:marLeft w:val="0"/>
      <w:marRight w:val="0"/>
      <w:marTop w:val="0"/>
      <w:marBottom w:val="0"/>
      <w:divBdr>
        <w:top w:val="none" w:sz="0" w:space="0" w:color="auto"/>
        <w:left w:val="none" w:sz="0" w:space="0" w:color="auto"/>
        <w:bottom w:val="none" w:sz="0" w:space="0" w:color="auto"/>
        <w:right w:val="none" w:sz="0" w:space="0" w:color="auto"/>
      </w:divBdr>
    </w:div>
    <w:div w:id="1400245795">
      <w:bodyDiv w:val="1"/>
      <w:marLeft w:val="0"/>
      <w:marRight w:val="0"/>
      <w:marTop w:val="0"/>
      <w:marBottom w:val="0"/>
      <w:divBdr>
        <w:top w:val="none" w:sz="0" w:space="0" w:color="auto"/>
        <w:left w:val="none" w:sz="0" w:space="0" w:color="auto"/>
        <w:bottom w:val="none" w:sz="0" w:space="0" w:color="auto"/>
        <w:right w:val="none" w:sz="0" w:space="0" w:color="auto"/>
      </w:divBdr>
    </w:div>
    <w:div w:id="1439524743">
      <w:bodyDiv w:val="1"/>
      <w:marLeft w:val="0"/>
      <w:marRight w:val="0"/>
      <w:marTop w:val="0"/>
      <w:marBottom w:val="0"/>
      <w:divBdr>
        <w:top w:val="none" w:sz="0" w:space="0" w:color="auto"/>
        <w:left w:val="none" w:sz="0" w:space="0" w:color="auto"/>
        <w:bottom w:val="none" w:sz="0" w:space="0" w:color="auto"/>
        <w:right w:val="none" w:sz="0" w:space="0" w:color="auto"/>
      </w:divBdr>
    </w:div>
    <w:div w:id="1448742057">
      <w:bodyDiv w:val="1"/>
      <w:marLeft w:val="0"/>
      <w:marRight w:val="0"/>
      <w:marTop w:val="0"/>
      <w:marBottom w:val="0"/>
      <w:divBdr>
        <w:top w:val="none" w:sz="0" w:space="0" w:color="auto"/>
        <w:left w:val="none" w:sz="0" w:space="0" w:color="auto"/>
        <w:bottom w:val="none" w:sz="0" w:space="0" w:color="auto"/>
        <w:right w:val="none" w:sz="0" w:space="0" w:color="auto"/>
      </w:divBdr>
    </w:div>
    <w:div w:id="1464499430">
      <w:bodyDiv w:val="1"/>
      <w:marLeft w:val="0"/>
      <w:marRight w:val="0"/>
      <w:marTop w:val="0"/>
      <w:marBottom w:val="0"/>
      <w:divBdr>
        <w:top w:val="none" w:sz="0" w:space="0" w:color="auto"/>
        <w:left w:val="none" w:sz="0" w:space="0" w:color="auto"/>
        <w:bottom w:val="none" w:sz="0" w:space="0" w:color="auto"/>
        <w:right w:val="none" w:sz="0" w:space="0" w:color="auto"/>
      </w:divBdr>
    </w:div>
    <w:div w:id="1464621053">
      <w:bodyDiv w:val="1"/>
      <w:marLeft w:val="0"/>
      <w:marRight w:val="0"/>
      <w:marTop w:val="0"/>
      <w:marBottom w:val="0"/>
      <w:divBdr>
        <w:top w:val="none" w:sz="0" w:space="0" w:color="auto"/>
        <w:left w:val="none" w:sz="0" w:space="0" w:color="auto"/>
        <w:bottom w:val="none" w:sz="0" w:space="0" w:color="auto"/>
        <w:right w:val="none" w:sz="0" w:space="0" w:color="auto"/>
      </w:divBdr>
    </w:div>
    <w:div w:id="1472672652">
      <w:bodyDiv w:val="1"/>
      <w:marLeft w:val="0"/>
      <w:marRight w:val="0"/>
      <w:marTop w:val="0"/>
      <w:marBottom w:val="0"/>
      <w:divBdr>
        <w:top w:val="none" w:sz="0" w:space="0" w:color="auto"/>
        <w:left w:val="none" w:sz="0" w:space="0" w:color="auto"/>
        <w:bottom w:val="none" w:sz="0" w:space="0" w:color="auto"/>
        <w:right w:val="none" w:sz="0" w:space="0" w:color="auto"/>
      </w:divBdr>
    </w:div>
    <w:div w:id="1500775920">
      <w:bodyDiv w:val="1"/>
      <w:marLeft w:val="0"/>
      <w:marRight w:val="0"/>
      <w:marTop w:val="0"/>
      <w:marBottom w:val="0"/>
      <w:divBdr>
        <w:top w:val="none" w:sz="0" w:space="0" w:color="auto"/>
        <w:left w:val="none" w:sz="0" w:space="0" w:color="auto"/>
        <w:bottom w:val="none" w:sz="0" w:space="0" w:color="auto"/>
        <w:right w:val="none" w:sz="0" w:space="0" w:color="auto"/>
      </w:divBdr>
    </w:div>
    <w:div w:id="1502045401">
      <w:bodyDiv w:val="1"/>
      <w:marLeft w:val="0"/>
      <w:marRight w:val="0"/>
      <w:marTop w:val="0"/>
      <w:marBottom w:val="0"/>
      <w:divBdr>
        <w:top w:val="none" w:sz="0" w:space="0" w:color="auto"/>
        <w:left w:val="none" w:sz="0" w:space="0" w:color="auto"/>
        <w:bottom w:val="none" w:sz="0" w:space="0" w:color="auto"/>
        <w:right w:val="none" w:sz="0" w:space="0" w:color="auto"/>
      </w:divBdr>
    </w:div>
    <w:div w:id="1517890121">
      <w:bodyDiv w:val="1"/>
      <w:marLeft w:val="0"/>
      <w:marRight w:val="0"/>
      <w:marTop w:val="0"/>
      <w:marBottom w:val="0"/>
      <w:divBdr>
        <w:top w:val="none" w:sz="0" w:space="0" w:color="auto"/>
        <w:left w:val="none" w:sz="0" w:space="0" w:color="auto"/>
        <w:bottom w:val="none" w:sz="0" w:space="0" w:color="auto"/>
        <w:right w:val="none" w:sz="0" w:space="0" w:color="auto"/>
      </w:divBdr>
    </w:div>
    <w:div w:id="1540043672">
      <w:bodyDiv w:val="1"/>
      <w:marLeft w:val="0"/>
      <w:marRight w:val="0"/>
      <w:marTop w:val="0"/>
      <w:marBottom w:val="0"/>
      <w:divBdr>
        <w:top w:val="none" w:sz="0" w:space="0" w:color="auto"/>
        <w:left w:val="none" w:sz="0" w:space="0" w:color="auto"/>
        <w:bottom w:val="none" w:sz="0" w:space="0" w:color="auto"/>
        <w:right w:val="none" w:sz="0" w:space="0" w:color="auto"/>
      </w:divBdr>
    </w:div>
    <w:div w:id="1553153764">
      <w:bodyDiv w:val="1"/>
      <w:marLeft w:val="0"/>
      <w:marRight w:val="0"/>
      <w:marTop w:val="0"/>
      <w:marBottom w:val="0"/>
      <w:divBdr>
        <w:top w:val="none" w:sz="0" w:space="0" w:color="auto"/>
        <w:left w:val="none" w:sz="0" w:space="0" w:color="auto"/>
        <w:bottom w:val="none" w:sz="0" w:space="0" w:color="auto"/>
        <w:right w:val="none" w:sz="0" w:space="0" w:color="auto"/>
      </w:divBdr>
    </w:div>
    <w:div w:id="1563977834">
      <w:bodyDiv w:val="1"/>
      <w:marLeft w:val="0"/>
      <w:marRight w:val="0"/>
      <w:marTop w:val="0"/>
      <w:marBottom w:val="0"/>
      <w:divBdr>
        <w:top w:val="none" w:sz="0" w:space="0" w:color="auto"/>
        <w:left w:val="none" w:sz="0" w:space="0" w:color="auto"/>
        <w:bottom w:val="none" w:sz="0" w:space="0" w:color="auto"/>
        <w:right w:val="none" w:sz="0" w:space="0" w:color="auto"/>
      </w:divBdr>
    </w:div>
    <w:div w:id="1585410003">
      <w:bodyDiv w:val="1"/>
      <w:marLeft w:val="0"/>
      <w:marRight w:val="0"/>
      <w:marTop w:val="0"/>
      <w:marBottom w:val="0"/>
      <w:divBdr>
        <w:top w:val="none" w:sz="0" w:space="0" w:color="auto"/>
        <w:left w:val="none" w:sz="0" w:space="0" w:color="auto"/>
        <w:bottom w:val="none" w:sz="0" w:space="0" w:color="auto"/>
        <w:right w:val="none" w:sz="0" w:space="0" w:color="auto"/>
      </w:divBdr>
    </w:div>
    <w:div w:id="1590696538">
      <w:bodyDiv w:val="1"/>
      <w:marLeft w:val="0"/>
      <w:marRight w:val="0"/>
      <w:marTop w:val="0"/>
      <w:marBottom w:val="0"/>
      <w:divBdr>
        <w:top w:val="none" w:sz="0" w:space="0" w:color="auto"/>
        <w:left w:val="none" w:sz="0" w:space="0" w:color="auto"/>
        <w:bottom w:val="none" w:sz="0" w:space="0" w:color="auto"/>
        <w:right w:val="none" w:sz="0" w:space="0" w:color="auto"/>
      </w:divBdr>
    </w:div>
    <w:div w:id="1643119263">
      <w:bodyDiv w:val="1"/>
      <w:marLeft w:val="0"/>
      <w:marRight w:val="0"/>
      <w:marTop w:val="0"/>
      <w:marBottom w:val="0"/>
      <w:divBdr>
        <w:top w:val="none" w:sz="0" w:space="0" w:color="auto"/>
        <w:left w:val="none" w:sz="0" w:space="0" w:color="auto"/>
        <w:bottom w:val="none" w:sz="0" w:space="0" w:color="auto"/>
        <w:right w:val="none" w:sz="0" w:space="0" w:color="auto"/>
      </w:divBdr>
    </w:div>
    <w:div w:id="1677072054">
      <w:bodyDiv w:val="1"/>
      <w:marLeft w:val="0"/>
      <w:marRight w:val="0"/>
      <w:marTop w:val="0"/>
      <w:marBottom w:val="0"/>
      <w:divBdr>
        <w:top w:val="none" w:sz="0" w:space="0" w:color="auto"/>
        <w:left w:val="none" w:sz="0" w:space="0" w:color="auto"/>
        <w:bottom w:val="none" w:sz="0" w:space="0" w:color="auto"/>
        <w:right w:val="none" w:sz="0" w:space="0" w:color="auto"/>
      </w:divBdr>
    </w:div>
    <w:div w:id="1678922585">
      <w:bodyDiv w:val="1"/>
      <w:marLeft w:val="0"/>
      <w:marRight w:val="0"/>
      <w:marTop w:val="0"/>
      <w:marBottom w:val="0"/>
      <w:divBdr>
        <w:top w:val="none" w:sz="0" w:space="0" w:color="auto"/>
        <w:left w:val="none" w:sz="0" w:space="0" w:color="auto"/>
        <w:bottom w:val="none" w:sz="0" w:space="0" w:color="auto"/>
        <w:right w:val="none" w:sz="0" w:space="0" w:color="auto"/>
      </w:divBdr>
    </w:div>
    <w:div w:id="1704208482">
      <w:bodyDiv w:val="1"/>
      <w:marLeft w:val="0"/>
      <w:marRight w:val="0"/>
      <w:marTop w:val="0"/>
      <w:marBottom w:val="0"/>
      <w:divBdr>
        <w:top w:val="none" w:sz="0" w:space="0" w:color="auto"/>
        <w:left w:val="none" w:sz="0" w:space="0" w:color="auto"/>
        <w:bottom w:val="none" w:sz="0" w:space="0" w:color="auto"/>
        <w:right w:val="none" w:sz="0" w:space="0" w:color="auto"/>
      </w:divBdr>
    </w:div>
    <w:div w:id="1721242361">
      <w:bodyDiv w:val="1"/>
      <w:marLeft w:val="0"/>
      <w:marRight w:val="0"/>
      <w:marTop w:val="0"/>
      <w:marBottom w:val="0"/>
      <w:divBdr>
        <w:top w:val="none" w:sz="0" w:space="0" w:color="auto"/>
        <w:left w:val="none" w:sz="0" w:space="0" w:color="auto"/>
        <w:bottom w:val="none" w:sz="0" w:space="0" w:color="auto"/>
        <w:right w:val="none" w:sz="0" w:space="0" w:color="auto"/>
      </w:divBdr>
    </w:div>
    <w:div w:id="1737123901">
      <w:bodyDiv w:val="1"/>
      <w:marLeft w:val="0"/>
      <w:marRight w:val="0"/>
      <w:marTop w:val="0"/>
      <w:marBottom w:val="0"/>
      <w:divBdr>
        <w:top w:val="none" w:sz="0" w:space="0" w:color="auto"/>
        <w:left w:val="none" w:sz="0" w:space="0" w:color="auto"/>
        <w:bottom w:val="none" w:sz="0" w:space="0" w:color="auto"/>
        <w:right w:val="none" w:sz="0" w:space="0" w:color="auto"/>
      </w:divBdr>
    </w:div>
    <w:div w:id="1773696093">
      <w:bodyDiv w:val="1"/>
      <w:marLeft w:val="0"/>
      <w:marRight w:val="0"/>
      <w:marTop w:val="0"/>
      <w:marBottom w:val="0"/>
      <w:divBdr>
        <w:top w:val="none" w:sz="0" w:space="0" w:color="auto"/>
        <w:left w:val="none" w:sz="0" w:space="0" w:color="auto"/>
        <w:bottom w:val="none" w:sz="0" w:space="0" w:color="auto"/>
        <w:right w:val="none" w:sz="0" w:space="0" w:color="auto"/>
      </w:divBdr>
    </w:div>
    <w:div w:id="1796361758">
      <w:bodyDiv w:val="1"/>
      <w:marLeft w:val="0"/>
      <w:marRight w:val="0"/>
      <w:marTop w:val="0"/>
      <w:marBottom w:val="0"/>
      <w:divBdr>
        <w:top w:val="none" w:sz="0" w:space="0" w:color="auto"/>
        <w:left w:val="none" w:sz="0" w:space="0" w:color="auto"/>
        <w:bottom w:val="none" w:sz="0" w:space="0" w:color="auto"/>
        <w:right w:val="none" w:sz="0" w:space="0" w:color="auto"/>
      </w:divBdr>
    </w:div>
    <w:div w:id="1811050752">
      <w:bodyDiv w:val="1"/>
      <w:marLeft w:val="0"/>
      <w:marRight w:val="0"/>
      <w:marTop w:val="0"/>
      <w:marBottom w:val="0"/>
      <w:divBdr>
        <w:top w:val="none" w:sz="0" w:space="0" w:color="auto"/>
        <w:left w:val="none" w:sz="0" w:space="0" w:color="auto"/>
        <w:bottom w:val="none" w:sz="0" w:space="0" w:color="auto"/>
        <w:right w:val="none" w:sz="0" w:space="0" w:color="auto"/>
      </w:divBdr>
    </w:div>
    <w:div w:id="1839268263">
      <w:bodyDiv w:val="1"/>
      <w:marLeft w:val="0"/>
      <w:marRight w:val="0"/>
      <w:marTop w:val="0"/>
      <w:marBottom w:val="0"/>
      <w:divBdr>
        <w:top w:val="none" w:sz="0" w:space="0" w:color="auto"/>
        <w:left w:val="none" w:sz="0" w:space="0" w:color="auto"/>
        <w:bottom w:val="none" w:sz="0" w:space="0" w:color="auto"/>
        <w:right w:val="none" w:sz="0" w:space="0" w:color="auto"/>
      </w:divBdr>
    </w:div>
    <w:div w:id="1843860586">
      <w:bodyDiv w:val="1"/>
      <w:marLeft w:val="0"/>
      <w:marRight w:val="0"/>
      <w:marTop w:val="0"/>
      <w:marBottom w:val="0"/>
      <w:divBdr>
        <w:top w:val="none" w:sz="0" w:space="0" w:color="auto"/>
        <w:left w:val="none" w:sz="0" w:space="0" w:color="auto"/>
        <w:bottom w:val="none" w:sz="0" w:space="0" w:color="auto"/>
        <w:right w:val="none" w:sz="0" w:space="0" w:color="auto"/>
      </w:divBdr>
    </w:div>
    <w:div w:id="1844859141">
      <w:bodyDiv w:val="1"/>
      <w:marLeft w:val="0"/>
      <w:marRight w:val="0"/>
      <w:marTop w:val="0"/>
      <w:marBottom w:val="0"/>
      <w:divBdr>
        <w:top w:val="none" w:sz="0" w:space="0" w:color="auto"/>
        <w:left w:val="none" w:sz="0" w:space="0" w:color="auto"/>
        <w:bottom w:val="none" w:sz="0" w:space="0" w:color="auto"/>
        <w:right w:val="none" w:sz="0" w:space="0" w:color="auto"/>
      </w:divBdr>
    </w:div>
    <w:div w:id="1881357582">
      <w:bodyDiv w:val="1"/>
      <w:marLeft w:val="0"/>
      <w:marRight w:val="0"/>
      <w:marTop w:val="0"/>
      <w:marBottom w:val="0"/>
      <w:divBdr>
        <w:top w:val="none" w:sz="0" w:space="0" w:color="auto"/>
        <w:left w:val="none" w:sz="0" w:space="0" w:color="auto"/>
        <w:bottom w:val="none" w:sz="0" w:space="0" w:color="auto"/>
        <w:right w:val="none" w:sz="0" w:space="0" w:color="auto"/>
      </w:divBdr>
    </w:div>
    <w:div w:id="1888107415">
      <w:bodyDiv w:val="1"/>
      <w:marLeft w:val="0"/>
      <w:marRight w:val="0"/>
      <w:marTop w:val="0"/>
      <w:marBottom w:val="0"/>
      <w:divBdr>
        <w:top w:val="none" w:sz="0" w:space="0" w:color="auto"/>
        <w:left w:val="none" w:sz="0" w:space="0" w:color="auto"/>
        <w:bottom w:val="none" w:sz="0" w:space="0" w:color="auto"/>
        <w:right w:val="none" w:sz="0" w:space="0" w:color="auto"/>
      </w:divBdr>
    </w:div>
    <w:div w:id="1902206611">
      <w:bodyDiv w:val="1"/>
      <w:marLeft w:val="0"/>
      <w:marRight w:val="0"/>
      <w:marTop w:val="0"/>
      <w:marBottom w:val="0"/>
      <w:divBdr>
        <w:top w:val="none" w:sz="0" w:space="0" w:color="auto"/>
        <w:left w:val="none" w:sz="0" w:space="0" w:color="auto"/>
        <w:bottom w:val="none" w:sz="0" w:space="0" w:color="auto"/>
        <w:right w:val="none" w:sz="0" w:space="0" w:color="auto"/>
      </w:divBdr>
    </w:div>
    <w:div w:id="1914968926">
      <w:bodyDiv w:val="1"/>
      <w:marLeft w:val="0"/>
      <w:marRight w:val="0"/>
      <w:marTop w:val="0"/>
      <w:marBottom w:val="0"/>
      <w:divBdr>
        <w:top w:val="none" w:sz="0" w:space="0" w:color="auto"/>
        <w:left w:val="none" w:sz="0" w:space="0" w:color="auto"/>
        <w:bottom w:val="none" w:sz="0" w:space="0" w:color="auto"/>
        <w:right w:val="none" w:sz="0" w:space="0" w:color="auto"/>
      </w:divBdr>
    </w:div>
    <w:div w:id="1932591466">
      <w:bodyDiv w:val="1"/>
      <w:marLeft w:val="0"/>
      <w:marRight w:val="0"/>
      <w:marTop w:val="0"/>
      <w:marBottom w:val="0"/>
      <w:divBdr>
        <w:top w:val="none" w:sz="0" w:space="0" w:color="auto"/>
        <w:left w:val="none" w:sz="0" w:space="0" w:color="auto"/>
        <w:bottom w:val="none" w:sz="0" w:space="0" w:color="auto"/>
        <w:right w:val="none" w:sz="0" w:space="0" w:color="auto"/>
      </w:divBdr>
    </w:div>
    <w:div w:id="1938949643">
      <w:bodyDiv w:val="1"/>
      <w:marLeft w:val="0"/>
      <w:marRight w:val="0"/>
      <w:marTop w:val="0"/>
      <w:marBottom w:val="0"/>
      <w:divBdr>
        <w:top w:val="none" w:sz="0" w:space="0" w:color="auto"/>
        <w:left w:val="none" w:sz="0" w:space="0" w:color="auto"/>
        <w:bottom w:val="none" w:sz="0" w:space="0" w:color="auto"/>
        <w:right w:val="none" w:sz="0" w:space="0" w:color="auto"/>
      </w:divBdr>
    </w:div>
    <w:div w:id="1953826225">
      <w:bodyDiv w:val="1"/>
      <w:marLeft w:val="0"/>
      <w:marRight w:val="0"/>
      <w:marTop w:val="0"/>
      <w:marBottom w:val="0"/>
      <w:divBdr>
        <w:top w:val="none" w:sz="0" w:space="0" w:color="auto"/>
        <w:left w:val="none" w:sz="0" w:space="0" w:color="auto"/>
        <w:bottom w:val="none" w:sz="0" w:space="0" w:color="auto"/>
        <w:right w:val="none" w:sz="0" w:space="0" w:color="auto"/>
      </w:divBdr>
    </w:div>
    <w:div w:id="1987467677">
      <w:bodyDiv w:val="1"/>
      <w:marLeft w:val="0"/>
      <w:marRight w:val="0"/>
      <w:marTop w:val="0"/>
      <w:marBottom w:val="0"/>
      <w:divBdr>
        <w:top w:val="none" w:sz="0" w:space="0" w:color="auto"/>
        <w:left w:val="none" w:sz="0" w:space="0" w:color="auto"/>
        <w:bottom w:val="none" w:sz="0" w:space="0" w:color="auto"/>
        <w:right w:val="none" w:sz="0" w:space="0" w:color="auto"/>
      </w:divBdr>
    </w:div>
    <w:div w:id="1991321077">
      <w:bodyDiv w:val="1"/>
      <w:marLeft w:val="0"/>
      <w:marRight w:val="0"/>
      <w:marTop w:val="0"/>
      <w:marBottom w:val="0"/>
      <w:divBdr>
        <w:top w:val="none" w:sz="0" w:space="0" w:color="auto"/>
        <w:left w:val="none" w:sz="0" w:space="0" w:color="auto"/>
        <w:bottom w:val="none" w:sz="0" w:space="0" w:color="auto"/>
        <w:right w:val="none" w:sz="0" w:space="0" w:color="auto"/>
      </w:divBdr>
    </w:div>
    <w:div w:id="1998024948">
      <w:bodyDiv w:val="1"/>
      <w:marLeft w:val="0"/>
      <w:marRight w:val="0"/>
      <w:marTop w:val="0"/>
      <w:marBottom w:val="0"/>
      <w:divBdr>
        <w:top w:val="none" w:sz="0" w:space="0" w:color="auto"/>
        <w:left w:val="none" w:sz="0" w:space="0" w:color="auto"/>
        <w:bottom w:val="none" w:sz="0" w:space="0" w:color="auto"/>
        <w:right w:val="none" w:sz="0" w:space="0" w:color="auto"/>
      </w:divBdr>
    </w:div>
    <w:div w:id="2006203248">
      <w:bodyDiv w:val="1"/>
      <w:marLeft w:val="0"/>
      <w:marRight w:val="0"/>
      <w:marTop w:val="0"/>
      <w:marBottom w:val="0"/>
      <w:divBdr>
        <w:top w:val="none" w:sz="0" w:space="0" w:color="auto"/>
        <w:left w:val="none" w:sz="0" w:space="0" w:color="auto"/>
        <w:bottom w:val="none" w:sz="0" w:space="0" w:color="auto"/>
        <w:right w:val="none" w:sz="0" w:space="0" w:color="auto"/>
      </w:divBdr>
    </w:div>
    <w:div w:id="2024630084">
      <w:bodyDiv w:val="1"/>
      <w:marLeft w:val="0"/>
      <w:marRight w:val="0"/>
      <w:marTop w:val="0"/>
      <w:marBottom w:val="0"/>
      <w:divBdr>
        <w:top w:val="none" w:sz="0" w:space="0" w:color="auto"/>
        <w:left w:val="none" w:sz="0" w:space="0" w:color="auto"/>
        <w:bottom w:val="none" w:sz="0" w:space="0" w:color="auto"/>
        <w:right w:val="none" w:sz="0" w:space="0" w:color="auto"/>
      </w:divBdr>
    </w:div>
    <w:div w:id="2089421544">
      <w:bodyDiv w:val="1"/>
      <w:marLeft w:val="0"/>
      <w:marRight w:val="0"/>
      <w:marTop w:val="0"/>
      <w:marBottom w:val="0"/>
      <w:divBdr>
        <w:top w:val="none" w:sz="0" w:space="0" w:color="auto"/>
        <w:left w:val="none" w:sz="0" w:space="0" w:color="auto"/>
        <w:bottom w:val="none" w:sz="0" w:space="0" w:color="auto"/>
        <w:right w:val="none" w:sz="0" w:space="0" w:color="auto"/>
      </w:divBdr>
    </w:div>
    <w:div w:id="2127040165">
      <w:bodyDiv w:val="1"/>
      <w:marLeft w:val="0"/>
      <w:marRight w:val="0"/>
      <w:marTop w:val="0"/>
      <w:marBottom w:val="0"/>
      <w:divBdr>
        <w:top w:val="none" w:sz="0" w:space="0" w:color="auto"/>
        <w:left w:val="none" w:sz="0" w:space="0" w:color="auto"/>
        <w:bottom w:val="none" w:sz="0" w:space="0" w:color="auto"/>
        <w:right w:val="none" w:sz="0" w:space="0" w:color="auto"/>
      </w:divBdr>
    </w:div>
    <w:div w:id="21301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827895191132744"/>
          <c:y val="5.7862239162969321E-2"/>
          <c:w val="0.70916671651868268"/>
          <c:h val="0.67641442617487924"/>
        </c:manualLayout>
      </c:layout>
      <c:barChart>
        <c:barDir val="col"/>
        <c:grouping val="clustered"/>
        <c:ser>
          <c:idx val="0"/>
          <c:order val="0"/>
          <c:tx>
            <c:strRef>
              <c:f>Лист1!$B$1</c:f>
              <c:strCache>
                <c:ptCount val="1"/>
                <c:pt idx="0">
                  <c:v>М</c:v>
                </c:pt>
              </c:strCache>
            </c:strRef>
          </c:tx>
          <c:spPr>
            <a:solidFill>
              <a:srgbClr val="FF0000"/>
            </a:solidFill>
          </c:spPr>
          <c:cat>
            <c:strRef>
              <c:f>Лист1!$A$2:$A$4</c:f>
              <c:strCache>
                <c:ptCount val="3"/>
                <c:pt idx="0">
                  <c:v>Низкий риск</c:v>
                </c:pt>
                <c:pt idx="1">
                  <c:v>Высокий риск</c:v>
                </c:pt>
                <c:pt idx="2">
                  <c:v>ИБС</c:v>
                </c:pt>
              </c:strCache>
            </c:strRef>
          </c:cat>
          <c:val>
            <c:numRef>
              <c:f>Лист1!$B$2:$B$4</c:f>
              <c:numCache>
                <c:formatCode>General</c:formatCode>
                <c:ptCount val="3"/>
                <c:pt idx="0">
                  <c:v>59</c:v>
                </c:pt>
                <c:pt idx="1">
                  <c:v>64.7</c:v>
                </c:pt>
                <c:pt idx="2">
                  <c:v>75</c:v>
                </c:pt>
              </c:numCache>
            </c:numRef>
          </c:val>
        </c:ser>
        <c:ser>
          <c:idx val="1"/>
          <c:order val="1"/>
          <c:tx>
            <c:strRef>
              <c:f>Лист1!$C$1</c:f>
              <c:strCache>
                <c:ptCount val="1"/>
                <c:pt idx="0">
                  <c:v>Ж</c:v>
                </c:pt>
              </c:strCache>
            </c:strRef>
          </c:tx>
          <c:spPr>
            <a:solidFill>
              <a:srgbClr val="FFFF00"/>
            </a:solidFill>
          </c:spPr>
          <c:cat>
            <c:strRef>
              <c:f>Лист1!$A$2:$A$4</c:f>
              <c:strCache>
                <c:ptCount val="3"/>
                <c:pt idx="0">
                  <c:v>Низкий риск</c:v>
                </c:pt>
                <c:pt idx="1">
                  <c:v>Высокий риск</c:v>
                </c:pt>
                <c:pt idx="2">
                  <c:v>ИБС</c:v>
                </c:pt>
              </c:strCache>
            </c:strRef>
          </c:cat>
          <c:val>
            <c:numRef>
              <c:f>Лист1!$C$2:$C$4</c:f>
              <c:numCache>
                <c:formatCode>General</c:formatCode>
                <c:ptCount val="3"/>
                <c:pt idx="0">
                  <c:v>44</c:v>
                </c:pt>
                <c:pt idx="1">
                  <c:v>56.7</c:v>
                </c:pt>
                <c:pt idx="2">
                  <c:v>44.4</c:v>
                </c:pt>
              </c:numCache>
            </c:numRef>
          </c:val>
        </c:ser>
        <c:axId val="77252096"/>
        <c:axId val="77253632"/>
      </c:barChart>
      <c:catAx>
        <c:axId val="77252096"/>
        <c:scaling>
          <c:orientation val="minMax"/>
        </c:scaling>
        <c:axPos val="b"/>
        <c:numFmt formatCode="General" sourceLinked="0"/>
        <c:tickLblPos val="nextTo"/>
        <c:crossAx val="77253632"/>
        <c:crosses val="autoZero"/>
        <c:auto val="1"/>
        <c:lblAlgn val="ctr"/>
        <c:lblOffset val="100"/>
      </c:catAx>
      <c:valAx>
        <c:axId val="77253632"/>
        <c:scaling>
          <c:orientation val="minMax"/>
        </c:scaling>
        <c:axPos val="l"/>
        <c:majorGridlines/>
        <c:numFmt formatCode="General" sourceLinked="1"/>
        <c:tickLblPos val="nextTo"/>
        <c:crossAx val="77252096"/>
        <c:crosses val="autoZero"/>
        <c:crossBetween val="between"/>
      </c:valAx>
    </c:plotArea>
    <c:legend>
      <c:legendPos val="b"/>
      <c:layout>
        <c:manualLayout>
          <c:xMode val="edge"/>
          <c:yMode val="edge"/>
          <c:x val="1.0682573731121668E-5"/>
          <c:y val="0.88192284190645165"/>
          <c:w val="0.76662828061840305"/>
          <c:h val="0.10770249384055366"/>
        </c:manualLayout>
      </c:layout>
    </c:legend>
    <c:plotVisOnly val="1"/>
    <c:dispBlanksAs val="gap"/>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plotArea>
      <c:layout/>
      <c:barChart>
        <c:barDir val="col"/>
        <c:grouping val="clustered"/>
        <c:ser>
          <c:idx val="0"/>
          <c:order val="0"/>
          <c:tx>
            <c:strRef>
              <c:f>Лист1!$B$1</c:f>
              <c:strCache>
                <c:ptCount val="1"/>
                <c:pt idx="0">
                  <c:v>Принимали аспирин</c:v>
                </c:pt>
              </c:strCache>
            </c:strRef>
          </c:tx>
          <c:cat>
            <c:strRef>
              <c:f>Лист1!$A$2:$A$4</c:f>
              <c:strCache>
                <c:ptCount val="3"/>
                <c:pt idx="0">
                  <c:v>Низкий риск</c:v>
                </c:pt>
                <c:pt idx="1">
                  <c:v>Высокий риск</c:v>
                </c:pt>
                <c:pt idx="2">
                  <c:v>ИБС</c:v>
                </c:pt>
              </c:strCache>
            </c:strRef>
          </c:cat>
          <c:val>
            <c:numRef>
              <c:f>Лист1!$B$2:$B$4</c:f>
              <c:numCache>
                <c:formatCode>General</c:formatCode>
                <c:ptCount val="3"/>
                <c:pt idx="0">
                  <c:v>53.3</c:v>
                </c:pt>
                <c:pt idx="1">
                  <c:v>32</c:v>
                </c:pt>
                <c:pt idx="2">
                  <c:v>34.1</c:v>
                </c:pt>
              </c:numCache>
            </c:numRef>
          </c:val>
        </c:ser>
        <c:ser>
          <c:idx val="1"/>
          <c:order val="1"/>
          <c:tx>
            <c:strRef>
              <c:f>Лист1!$C$1</c:f>
              <c:strCache>
                <c:ptCount val="1"/>
                <c:pt idx="0">
                  <c:v>Не принимали аспирин</c:v>
                </c:pt>
              </c:strCache>
            </c:strRef>
          </c:tx>
          <c:cat>
            <c:strRef>
              <c:f>Лист1!$A$2:$A$4</c:f>
              <c:strCache>
                <c:ptCount val="3"/>
                <c:pt idx="0">
                  <c:v>Низкий риск</c:v>
                </c:pt>
                <c:pt idx="1">
                  <c:v>Высокий риск</c:v>
                </c:pt>
                <c:pt idx="2">
                  <c:v>ИБС</c:v>
                </c:pt>
              </c:strCache>
            </c:strRef>
          </c:cat>
          <c:val>
            <c:numRef>
              <c:f>Лист1!$C$2:$C$4</c:f>
              <c:numCache>
                <c:formatCode>General</c:formatCode>
                <c:ptCount val="3"/>
                <c:pt idx="0">
                  <c:v>27.2</c:v>
                </c:pt>
                <c:pt idx="1">
                  <c:v>21.5</c:v>
                </c:pt>
                <c:pt idx="2">
                  <c:v>34.800000000000004</c:v>
                </c:pt>
              </c:numCache>
            </c:numRef>
          </c:val>
        </c:ser>
        <c:axId val="78014336"/>
        <c:axId val="78015872"/>
      </c:barChart>
      <c:catAx>
        <c:axId val="78014336"/>
        <c:scaling>
          <c:orientation val="minMax"/>
        </c:scaling>
        <c:axPos val="b"/>
        <c:numFmt formatCode="General" sourceLinked="0"/>
        <c:tickLblPos val="nextTo"/>
        <c:crossAx val="78015872"/>
        <c:crosses val="autoZero"/>
        <c:auto val="1"/>
        <c:lblAlgn val="ctr"/>
        <c:lblOffset val="100"/>
      </c:catAx>
      <c:valAx>
        <c:axId val="78015872"/>
        <c:scaling>
          <c:orientation val="minMax"/>
        </c:scaling>
        <c:axPos val="l"/>
        <c:majorGridlines/>
        <c:numFmt formatCode="General" sourceLinked="1"/>
        <c:tickLblPos val="nextTo"/>
        <c:crossAx val="7801433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1BA0-0AB4-47E3-B34F-9B1B2E03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8219</Words>
  <Characters>46850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user_2</cp:lastModifiedBy>
  <cp:revision>4</cp:revision>
  <cp:lastPrinted>2013-07-02T08:36:00Z</cp:lastPrinted>
  <dcterms:created xsi:type="dcterms:W3CDTF">2013-07-03T17:23:00Z</dcterms:created>
  <dcterms:modified xsi:type="dcterms:W3CDTF">2013-08-21T09:50:00Z</dcterms:modified>
</cp:coreProperties>
</file>