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Layout w:type="fixed"/>
        <w:tblLook w:val="0000"/>
      </w:tblPr>
      <w:tblGrid>
        <w:gridCol w:w="1778"/>
        <w:gridCol w:w="14240"/>
      </w:tblGrid>
      <w:tr w:rsidR="00D06C31" w:rsidRPr="00F92117" w:rsidTr="00D821F9">
        <w:trPr>
          <w:trHeight w:val="1802"/>
        </w:trPr>
        <w:tc>
          <w:tcPr>
            <w:tcW w:w="1778" w:type="dxa"/>
          </w:tcPr>
          <w:p w:rsidR="00D06C31" w:rsidRPr="00F92117" w:rsidRDefault="00D06C31" w:rsidP="00D821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A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object w:dxaOrig="175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61.5pt" o:ole="" fillcolor="window">
                  <v:imagedata r:id="rId4" o:title=""/>
                </v:shape>
                <o:OLEObject Type="Embed" ProgID="PBrush" ShapeID="_x0000_i1025" DrawAspect="Content" ObjectID="_1615212112" r:id="rId5"/>
              </w:object>
            </w:r>
          </w:p>
        </w:tc>
        <w:tc>
          <w:tcPr>
            <w:tcW w:w="14240" w:type="dxa"/>
            <w:vAlign w:val="center"/>
          </w:tcPr>
          <w:p w:rsidR="00D06C31" w:rsidRDefault="00D06C31" w:rsidP="00D821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1E349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 xml:space="preserve">ФГБУ «НАЦИОНАЛЬНЫЙ МЕДИЦИНСКИЙ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 xml:space="preserve">ИССЛЕДОВАТЕЛЬСКИЙ </w:t>
            </w:r>
          </w:p>
          <w:p w:rsidR="00D06C31" w:rsidRPr="001E349D" w:rsidRDefault="00D06C31" w:rsidP="00D821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1E349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 xml:space="preserve">ЦЕНТР КАРДИОЛОГИИ» </w:t>
            </w:r>
          </w:p>
          <w:p w:rsidR="00D06C31" w:rsidRPr="001E349D" w:rsidRDefault="00D06C31" w:rsidP="00D821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1E349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Минздрава России</w:t>
            </w:r>
          </w:p>
          <w:p w:rsidR="00D06C31" w:rsidRPr="00F92117" w:rsidRDefault="00D06C31" w:rsidP="00D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лицензия на </w:t>
            </w:r>
            <w:proofErr w:type="gramStart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</w:t>
            </w:r>
          </w:p>
          <w:p w:rsidR="00D06C31" w:rsidRPr="001A3291" w:rsidRDefault="00D06C31" w:rsidP="00D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90Л01  </w:t>
            </w:r>
            <w:r w:rsidRPr="001A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0009741 </w:t>
            </w: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 </w:t>
            </w:r>
            <w:r w:rsidRPr="001A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2651</w:t>
            </w: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Дата выдачи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  2017 г.</w:t>
            </w:r>
          </w:p>
        </w:tc>
      </w:tr>
    </w:tbl>
    <w:p w:rsidR="00D06C31" w:rsidRDefault="00D06C31" w:rsidP="00D06C3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Приглашаем врачей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кардиологов, анестезиологов и реаниматологов, терапевтов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диагностики,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хирургов, </w:t>
      </w:r>
      <w:proofErr w:type="spellStart"/>
      <w:r w:rsidRPr="00C50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рентгеноэндоваскулярн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5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школы-семинара</w:t>
      </w:r>
    </w:p>
    <w:p w:rsidR="00D06C31" w:rsidRPr="00F92117" w:rsidRDefault="00D06C31" w:rsidP="00D06C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дополнительного профессионального образования (повышение квалификации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6C31" w:rsidRDefault="00D06C31" w:rsidP="00D06C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06C31" w:rsidRPr="009E6F36" w:rsidRDefault="00D06C31" w:rsidP="00D06C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цикла</w:t>
      </w:r>
    </w:p>
    <w:p w:rsidR="00D06C31" w:rsidRPr="002A0124" w:rsidRDefault="002A0124" w:rsidP="00D06C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  <w:lang w:eastAsia="ru-RU"/>
        </w:rPr>
      </w:pPr>
      <w:r w:rsidRPr="002A0124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«Хроническая сердечная недостаточность»</w:t>
      </w:r>
    </w:p>
    <w:p w:rsidR="002A0124" w:rsidRDefault="00481A1D" w:rsidP="002A0124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цикла п</w:t>
      </w:r>
      <w:r w:rsidR="002A0124" w:rsidRPr="002A0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рофессор, </w:t>
      </w:r>
      <w:proofErr w:type="spellStart"/>
      <w:r w:rsidR="002A0124" w:rsidRPr="002A0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д.м</w:t>
      </w:r>
      <w:proofErr w:type="gramStart"/>
      <w:r w:rsidR="002A0124" w:rsidRPr="002A0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.н</w:t>
      </w:r>
      <w:proofErr w:type="spellEnd"/>
      <w:proofErr w:type="gramEnd"/>
      <w:r w:rsidR="002A0124" w:rsidRPr="002A0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Терещенко С.Н.</w:t>
      </w:r>
    </w:p>
    <w:p w:rsidR="00D06C31" w:rsidRPr="001E349D" w:rsidRDefault="00D06C31" w:rsidP="00D06C31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обучения</w:t>
      </w:r>
      <w:r w:rsidR="00965B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на 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цикл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очн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ая     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 </w:t>
      </w:r>
      <w:r w:rsidR="00FA1E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апреля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="00FA1E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апреля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="00965B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рабочих дня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)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D06C31" w:rsidRPr="00F92117" w:rsidRDefault="00D06C31" w:rsidP="00D0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ардиологии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А.Л.Мясникова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НМИЦ кардиологии Минздрава России</w:t>
      </w:r>
    </w:p>
    <w:p w:rsidR="00D06C31" w:rsidRDefault="00D06C31" w:rsidP="00D06C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читают ведущие научные сотрудники и профессора </w:t>
      </w:r>
      <w:r w:rsidRPr="00C24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НМИЦ кардиологии Минздрава России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6C31" w:rsidRPr="00F92117" w:rsidRDefault="00D06C31" w:rsidP="00D06C31">
      <w:pPr>
        <w:tabs>
          <w:tab w:val="left" w:pos="14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Участие платное</w:t>
      </w:r>
      <w:r w:rsidR="00965B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B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(стоимость обучения слушателя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</w:t>
      </w:r>
      <w:r w:rsidRPr="005B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 за цикл</w:t>
      </w:r>
      <w:r w:rsidR="00965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C31" w:rsidRDefault="00D06C31" w:rsidP="00D0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 и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платежного поручения (при безналичной форме оплаты) предъявляются в первый день учебы.</w:t>
      </w:r>
    </w:p>
    <w:p w:rsidR="00965B04" w:rsidRDefault="00965B04" w:rsidP="00D0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04" w:rsidRPr="00965B04" w:rsidRDefault="00965B04" w:rsidP="0096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профессорско-преподавательского состава ВУЗов,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проводящих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по программам</w:t>
      </w:r>
      <w:proofErr w:type="gramEnd"/>
      <w:r w:rsidRPr="0096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«кардиология», «терапия» - участие бесплатное, в рамках квоты МЗ РФ (по предоставлению документов о занимаемой должности ППС).</w:t>
      </w:r>
    </w:p>
    <w:p w:rsidR="00D06C31" w:rsidRPr="00F92117" w:rsidRDefault="00D06C31" w:rsidP="00D0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выдается удостоверение о повышение квалификации установленного образца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6C31" w:rsidRDefault="00D06C31" w:rsidP="00D0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Для зачисления на цикл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предоставить следующие копии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заверенные </w:t>
      </w:r>
      <w:r w:rsidRPr="00C2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кадров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диплома, сертификата, трудовой книжки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49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2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которого получен сертификат (интернатура, ординатура, диплом о профессиональной переподготовке в объеме не меньше 500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E1D" w:rsidRPr="006C3E1D" w:rsidRDefault="00D06C31" w:rsidP="00D06C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u w:val="single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Справки и заявки на </w:t>
      </w:r>
      <w:proofErr w:type="gramStart"/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обучение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телефону</w:t>
      </w:r>
      <w:proofErr w:type="gramEnd"/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8-499-149-02-98, тел/факсу 8-495- 414-67-59,</w:t>
      </w:r>
      <w:r w:rsidRPr="00F92117">
        <w:rPr>
          <w:rFonts w:ascii="Times New Roman" w:eastAsia="Times New Roman" w:hAnsi="Times New Roman" w:cs="Times New Roman"/>
          <w:lang w:val="en-US" w:eastAsia="ru-RU"/>
        </w:rPr>
        <w:t>e</w:t>
      </w:r>
      <w:r w:rsidRPr="00670365">
        <w:rPr>
          <w:rFonts w:ascii="Times New Roman" w:eastAsia="Times New Roman" w:hAnsi="Times New Roman" w:cs="Times New Roman"/>
          <w:lang w:eastAsia="ru-RU"/>
        </w:rPr>
        <w:t>-</w:t>
      </w:r>
      <w:r w:rsidRPr="00F92117">
        <w:rPr>
          <w:rFonts w:ascii="Times New Roman" w:eastAsia="Times New Roman" w:hAnsi="Times New Roman" w:cs="Times New Roman"/>
          <w:lang w:val="en-US" w:eastAsia="ru-RU"/>
        </w:rPr>
        <w:t>mail</w:t>
      </w:r>
      <w:r w:rsidR="00965B04">
        <w:rPr>
          <w:rFonts w:ascii="Times New Roman" w:eastAsia="Times New Roman" w:hAnsi="Times New Roman" w:cs="Times New Roman"/>
          <w:lang w:eastAsia="ru-RU"/>
        </w:rPr>
        <w:t xml:space="preserve">  </w:t>
      </w:r>
      <w:hyperlink r:id="rId6" w:history="1">
        <w:r w:rsidRPr="00F921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oporcnpc</w:t>
        </w:r>
        <w:r w:rsidRPr="0067036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F921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list</w:t>
        </w:r>
        <w:r w:rsidRPr="0067036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F921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670365">
        <w:rPr>
          <w:rFonts w:ascii="Times New Roman" w:eastAsia="Times New Roman" w:hAnsi="Times New Roman" w:cs="Times New Roman"/>
          <w:lang w:eastAsia="ru-RU"/>
        </w:rPr>
        <w:br/>
      </w:r>
    </w:p>
    <w:p w:rsidR="00D06C31" w:rsidRDefault="00D06C31" w:rsidP="00D06C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67036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ПРОГРАММА</w:t>
      </w:r>
    </w:p>
    <w:p w:rsidR="002A0124" w:rsidRPr="002A0124" w:rsidRDefault="002A0124" w:rsidP="002A0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A01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17</w:t>
      </w:r>
      <w:r w:rsidR="006C3E1D" w:rsidRPr="006C3E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апреля</w:t>
      </w:r>
      <w:r w:rsidRPr="002A01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2019</w:t>
      </w:r>
    </w:p>
    <w:tbl>
      <w:tblPr>
        <w:tblStyle w:val="a3"/>
        <w:tblW w:w="15843" w:type="dxa"/>
        <w:tblLayout w:type="fixed"/>
        <w:tblLook w:val="04A0"/>
      </w:tblPr>
      <w:tblGrid>
        <w:gridCol w:w="1696"/>
        <w:gridCol w:w="11028"/>
        <w:gridCol w:w="3119"/>
      </w:tblGrid>
      <w:tr w:rsidR="002A0124" w:rsidRPr="002A0124" w:rsidTr="006C3E1D">
        <w:tc>
          <w:tcPr>
            <w:tcW w:w="16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Время</w:t>
            </w:r>
          </w:p>
        </w:tc>
        <w:tc>
          <w:tcPr>
            <w:tcW w:w="110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Название лекции. Краткое описание модуля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Лектор </w:t>
            </w:r>
          </w:p>
        </w:tc>
      </w:tr>
      <w:tr w:rsidR="002A0124" w:rsidRPr="002A0124" w:rsidTr="006C3E1D">
        <w:tc>
          <w:tcPr>
            <w:tcW w:w="16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10.00-10.45</w:t>
            </w:r>
          </w:p>
        </w:tc>
        <w:tc>
          <w:tcPr>
            <w:tcW w:w="110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Проблема сердечной недостаточности в </w:t>
            </w:r>
            <w:r w:rsidRPr="002A0124">
              <w:rPr>
                <w:sz w:val="24"/>
                <w:szCs w:val="24"/>
                <w:lang w:val="en-US"/>
              </w:rPr>
              <w:t>XXI</w:t>
            </w:r>
            <w:r w:rsidRPr="002A0124">
              <w:rPr>
                <w:sz w:val="24"/>
                <w:szCs w:val="24"/>
              </w:rPr>
              <w:t xml:space="preserve"> веке.Эпидемиология. Этиология. 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Проф. Терещенко С.Н.</w:t>
            </w:r>
          </w:p>
        </w:tc>
      </w:tr>
      <w:tr w:rsidR="002A0124" w:rsidRPr="002A0124" w:rsidTr="006C3E1D">
        <w:tc>
          <w:tcPr>
            <w:tcW w:w="16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10.50-11.35</w:t>
            </w:r>
          </w:p>
        </w:tc>
        <w:tc>
          <w:tcPr>
            <w:tcW w:w="110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Классификация. Факторы риска ХСН.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К.м.н. </w:t>
            </w:r>
            <w:proofErr w:type="spellStart"/>
            <w:r w:rsidRPr="002A0124">
              <w:rPr>
                <w:sz w:val="24"/>
                <w:szCs w:val="24"/>
              </w:rPr>
              <w:t>Нарусов</w:t>
            </w:r>
            <w:proofErr w:type="spellEnd"/>
            <w:r w:rsidRPr="002A0124">
              <w:rPr>
                <w:sz w:val="24"/>
                <w:szCs w:val="24"/>
              </w:rPr>
              <w:t xml:space="preserve"> О.Ю.</w:t>
            </w:r>
          </w:p>
        </w:tc>
      </w:tr>
      <w:tr w:rsidR="002A0124" w:rsidRPr="002A0124" w:rsidTr="006C3E1D">
        <w:tc>
          <w:tcPr>
            <w:tcW w:w="16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11.40 -12.25 </w:t>
            </w:r>
          </w:p>
        </w:tc>
        <w:tc>
          <w:tcPr>
            <w:tcW w:w="110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Патогенез хронической сердечной недостаточности. Модели развития хронической сердечной недостаточности. Нейрогуморальные аспекты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К.м.н. Насонова С.Н.</w:t>
            </w:r>
          </w:p>
        </w:tc>
      </w:tr>
      <w:tr w:rsidR="002A0124" w:rsidRPr="002A0124" w:rsidTr="006C3E1D">
        <w:tc>
          <w:tcPr>
            <w:tcW w:w="16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12.25-13.30</w:t>
            </w:r>
          </w:p>
        </w:tc>
        <w:tc>
          <w:tcPr>
            <w:tcW w:w="110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Перерыв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0124" w:rsidRPr="002A0124" w:rsidTr="006C3E1D">
        <w:tc>
          <w:tcPr>
            <w:tcW w:w="16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lastRenderedPageBreak/>
              <w:t>13.30-14.15</w:t>
            </w:r>
          </w:p>
        </w:tc>
        <w:tc>
          <w:tcPr>
            <w:tcW w:w="110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Диагностика ХСН: клиническая картина, инструментальные и лабораторные методы обследования, Диагностический алгоритм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К.м.н. Насонова С.Н.</w:t>
            </w:r>
          </w:p>
        </w:tc>
      </w:tr>
      <w:tr w:rsidR="002A0124" w:rsidRPr="002A0124" w:rsidTr="006C3E1D">
        <w:tc>
          <w:tcPr>
            <w:tcW w:w="16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14.15-</w:t>
            </w:r>
          </w:p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15.30</w:t>
            </w:r>
          </w:p>
        </w:tc>
        <w:tc>
          <w:tcPr>
            <w:tcW w:w="110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A0124">
              <w:rPr>
                <w:sz w:val="24"/>
                <w:szCs w:val="24"/>
              </w:rPr>
              <w:t>Особенности сердечной недостаточности с сохраненной ФВ ЛЖ: эпидемиология, этиология, диагностика.</w:t>
            </w:r>
            <w:proofErr w:type="gramEnd"/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Д.м.н. Овчинников А.Г.</w:t>
            </w:r>
          </w:p>
        </w:tc>
      </w:tr>
      <w:tr w:rsidR="002A0124" w:rsidRPr="002A0124" w:rsidTr="006C3E1D">
        <w:trPr>
          <w:trHeight w:val="525"/>
        </w:trPr>
        <w:tc>
          <w:tcPr>
            <w:tcW w:w="16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15.30-16.15</w:t>
            </w:r>
          </w:p>
        </w:tc>
        <w:tc>
          <w:tcPr>
            <w:tcW w:w="11028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Особенности фармакотерапии сердечной недостаточности с сохраненной и промежуточной фракцией выброса. 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Д.м.н. Овчинников А.Г.</w:t>
            </w:r>
          </w:p>
        </w:tc>
      </w:tr>
    </w:tbl>
    <w:p w:rsidR="002A0124" w:rsidRPr="002A0124" w:rsidRDefault="002A0124" w:rsidP="002A0124">
      <w:pPr>
        <w:spacing w:after="0" w:line="240" w:lineRule="auto"/>
        <w:contextualSpacing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2A0124" w:rsidRPr="002A0124" w:rsidRDefault="002A0124" w:rsidP="002A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A012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18</w:t>
      </w:r>
      <w:r w:rsidR="006C3E1D" w:rsidRPr="006C3E1D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апреля</w:t>
      </w:r>
      <w:r w:rsidRPr="002A012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2019 </w:t>
      </w:r>
    </w:p>
    <w:tbl>
      <w:tblPr>
        <w:tblStyle w:val="a3"/>
        <w:tblW w:w="15842" w:type="dxa"/>
        <w:tblLayout w:type="fixed"/>
        <w:tblLook w:val="04A0"/>
      </w:tblPr>
      <w:tblGrid>
        <w:gridCol w:w="1496"/>
        <w:gridCol w:w="11228"/>
        <w:gridCol w:w="3118"/>
      </w:tblGrid>
      <w:tr w:rsidR="002A0124" w:rsidRPr="002A0124" w:rsidTr="006C3E1D">
        <w:trPr>
          <w:trHeight w:val="317"/>
        </w:trPr>
        <w:tc>
          <w:tcPr>
            <w:tcW w:w="14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Время</w:t>
            </w:r>
          </w:p>
        </w:tc>
        <w:tc>
          <w:tcPr>
            <w:tcW w:w="112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Название лекции. Краткое описание модуля</w:t>
            </w:r>
          </w:p>
        </w:tc>
        <w:tc>
          <w:tcPr>
            <w:tcW w:w="311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ind w:right="-534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Лектор </w:t>
            </w:r>
          </w:p>
        </w:tc>
      </w:tr>
      <w:tr w:rsidR="002A0124" w:rsidRPr="002A0124" w:rsidTr="006C3E1D">
        <w:trPr>
          <w:trHeight w:val="823"/>
        </w:trPr>
        <w:tc>
          <w:tcPr>
            <w:tcW w:w="14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10.00-10.45</w:t>
            </w:r>
          </w:p>
        </w:tc>
        <w:tc>
          <w:tcPr>
            <w:tcW w:w="112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Фармакотерапия хронической сердечной недостаточности. Основные цели лечения ХСН. Влияние фармакотерапии на прогноз. Ингибиторы АПФ и </w:t>
            </w:r>
            <w:proofErr w:type="spellStart"/>
            <w:r w:rsidRPr="002A0124">
              <w:rPr>
                <w:sz w:val="24"/>
                <w:szCs w:val="24"/>
              </w:rPr>
              <w:t>бета-блокаторы</w:t>
            </w:r>
            <w:proofErr w:type="spellEnd"/>
            <w:r w:rsidRPr="002A0124">
              <w:rPr>
                <w:sz w:val="24"/>
                <w:szCs w:val="24"/>
              </w:rPr>
              <w:t xml:space="preserve">, </w:t>
            </w:r>
            <w:proofErr w:type="spellStart"/>
            <w:r w:rsidRPr="002A0124">
              <w:rPr>
                <w:sz w:val="24"/>
                <w:szCs w:val="24"/>
              </w:rPr>
              <w:t>блокаторы</w:t>
            </w:r>
            <w:proofErr w:type="spellEnd"/>
            <w:r w:rsidRPr="002A0124">
              <w:rPr>
                <w:sz w:val="24"/>
                <w:szCs w:val="24"/>
              </w:rPr>
              <w:t xml:space="preserve"> </w:t>
            </w:r>
            <w:proofErr w:type="spellStart"/>
            <w:r w:rsidRPr="002A0124">
              <w:rPr>
                <w:sz w:val="24"/>
                <w:szCs w:val="24"/>
              </w:rPr>
              <w:t>минералкортикоидных</w:t>
            </w:r>
            <w:r w:rsidR="006C3E1D">
              <w:rPr>
                <w:sz w:val="24"/>
                <w:szCs w:val="24"/>
              </w:rPr>
              <w:t>рецепторов</w:t>
            </w:r>
            <w:proofErr w:type="spellEnd"/>
            <w:r w:rsidR="006C3E1D">
              <w:rPr>
                <w:sz w:val="24"/>
                <w:szCs w:val="24"/>
              </w:rPr>
              <w:t xml:space="preserve"> - основа лечения ХСН</w:t>
            </w:r>
          </w:p>
        </w:tc>
        <w:tc>
          <w:tcPr>
            <w:tcW w:w="311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к.м.н. Сычев А.В.</w:t>
            </w:r>
          </w:p>
        </w:tc>
      </w:tr>
      <w:tr w:rsidR="002A0124" w:rsidRPr="002A0124" w:rsidTr="006C3E1D">
        <w:trPr>
          <w:trHeight w:val="244"/>
        </w:trPr>
        <w:tc>
          <w:tcPr>
            <w:tcW w:w="14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10.50-11.35</w:t>
            </w:r>
          </w:p>
        </w:tc>
        <w:tc>
          <w:tcPr>
            <w:tcW w:w="112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Место диуретиков, сердечные гликозиды и других препаратов (</w:t>
            </w:r>
            <w:proofErr w:type="spellStart"/>
            <w:r w:rsidRPr="002A0124">
              <w:rPr>
                <w:sz w:val="24"/>
                <w:szCs w:val="24"/>
              </w:rPr>
              <w:t>ивабрадин</w:t>
            </w:r>
            <w:proofErr w:type="spellEnd"/>
            <w:r w:rsidRPr="002A0124">
              <w:rPr>
                <w:sz w:val="24"/>
                <w:szCs w:val="24"/>
              </w:rPr>
              <w:t xml:space="preserve">, </w:t>
            </w:r>
            <w:proofErr w:type="spellStart"/>
            <w:r w:rsidRPr="002A0124">
              <w:rPr>
                <w:sz w:val="24"/>
                <w:szCs w:val="24"/>
              </w:rPr>
              <w:t>изосорбиддинитрат</w:t>
            </w:r>
            <w:proofErr w:type="spellEnd"/>
            <w:r w:rsidRPr="002A0124">
              <w:rPr>
                <w:sz w:val="24"/>
                <w:szCs w:val="24"/>
              </w:rPr>
              <w:t>) и ХСН.</w:t>
            </w:r>
          </w:p>
        </w:tc>
        <w:tc>
          <w:tcPr>
            <w:tcW w:w="311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к.м.н. Сычев А.В.</w:t>
            </w:r>
          </w:p>
        </w:tc>
      </w:tr>
      <w:tr w:rsidR="002A0124" w:rsidRPr="002A0124" w:rsidTr="006C3E1D">
        <w:trPr>
          <w:trHeight w:val="813"/>
        </w:trPr>
        <w:tc>
          <w:tcPr>
            <w:tcW w:w="14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11.40 -12.25 </w:t>
            </w:r>
          </w:p>
        </w:tc>
        <w:tc>
          <w:tcPr>
            <w:tcW w:w="112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Немедикаментозное лечение больных ХСН. </w:t>
            </w:r>
            <w:proofErr w:type="spellStart"/>
            <w:r w:rsidRPr="002A0124">
              <w:rPr>
                <w:sz w:val="24"/>
                <w:szCs w:val="24"/>
              </w:rPr>
              <w:t>Реваскуляризация</w:t>
            </w:r>
            <w:proofErr w:type="spellEnd"/>
            <w:r w:rsidRPr="002A0124">
              <w:rPr>
                <w:sz w:val="24"/>
                <w:szCs w:val="24"/>
              </w:rPr>
              <w:t xml:space="preserve">, </w:t>
            </w:r>
            <w:proofErr w:type="spellStart"/>
            <w:r w:rsidRPr="002A0124">
              <w:rPr>
                <w:sz w:val="24"/>
                <w:szCs w:val="24"/>
              </w:rPr>
              <w:t>кардиовертер-дефибриллятор</w:t>
            </w:r>
            <w:proofErr w:type="spellEnd"/>
            <w:r w:rsidRPr="002A0124">
              <w:rPr>
                <w:sz w:val="24"/>
                <w:szCs w:val="24"/>
              </w:rPr>
              <w:t xml:space="preserve">, </w:t>
            </w:r>
            <w:proofErr w:type="spellStart"/>
            <w:r w:rsidRPr="002A0124">
              <w:rPr>
                <w:sz w:val="24"/>
                <w:szCs w:val="24"/>
              </w:rPr>
              <w:t>кардиостимуляция</w:t>
            </w:r>
            <w:proofErr w:type="spellEnd"/>
            <w:r w:rsidRPr="002A0124">
              <w:rPr>
                <w:sz w:val="24"/>
                <w:szCs w:val="24"/>
              </w:rPr>
              <w:t xml:space="preserve">, радиочастотная абляция, </w:t>
            </w:r>
            <w:proofErr w:type="spellStart"/>
            <w:r w:rsidRPr="002A0124">
              <w:rPr>
                <w:sz w:val="24"/>
                <w:szCs w:val="24"/>
              </w:rPr>
              <w:t>ресинхронизирующая</w:t>
            </w:r>
            <w:proofErr w:type="spellEnd"/>
            <w:r w:rsidRPr="002A0124">
              <w:rPr>
                <w:sz w:val="24"/>
                <w:szCs w:val="24"/>
              </w:rPr>
              <w:t xml:space="preserve"> терапия, модуляция сердечных сокращений, искусственный левый желудочек, трансплантация сердца (часть 1)</w:t>
            </w:r>
          </w:p>
        </w:tc>
        <w:tc>
          <w:tcPr>
            <w:tcW w:w="311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К.м.н. </w:t>
            </w:r>
            <w:proofErr w:type="spellStart"/>
            <w:r w:rsidRPr="002A0124">
              <w:rPr>
                <w:sz w:val="24"/>
                <w:szCs w:val="24"/>
              </w:rPr>
              <w:t>Нарусов</w:t>
            </w:r>
            <w:proofErr w:type="spellEnd"/>
            <w:r w:rsidRPr="002A0124">
              <w:rPr>
                <w:sz w:val="24"/>
                <w:szCs w:val="24"/>
              </w:rPr>
              <w:t xml:space="preserve"> О.Ю.</w:t>
            </w:r>
          </w:p>
        </w:tc>
      </w:tr>
      <w:tr w:rsidR="002A0124" w:rsidRPr="002A0124" w:rsidTr="006C3E1D">
        <w:trPr>
          <w:trHeight w:val="228"/>
        </w:trPr>
        <w:tc>
          <w:tcPr>
            <w:tcW w:w="14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12.25-13.30</w:t>
            </w:r>
          </w:p>
        </w:tc>
        <w:tc>
          <w:tcPr>
            <w:tcW w:w="112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Перерыв</w:t>
            </w:r>
          </w:p>
        </w:tc>
        <w:tc>
          <w:tcPr>
            <w:tcW w:w="311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0124" w:rsidRPr="002A0124" w:rsidTr="006C3E1D">
        <w:trPr>
          <w:trHeight w:val="771"/>
        </w:trPr>
        <w:tc>
          <w:tcPr>
            <w:tcW w:w="14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13.30-14.15</w:t>
            </w:r>
          </w:p>
        </w:tc>
        <w:tc>
          <w:tcPr>
            <w:tcW w:w="1122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Немедикаментозное лечение больных ХСН. </w:t>
            </w:r>
            <w:proofErr w:type="spellStart"/>
            <w:r w:rsidRPr="002A0124">
              <w:rPr>
                <w:sz w:val="24"/>
                <w:szCs w:val="24"/>
              </w:rPr>
              <w:t>Реваскуляризация</w:t>
            </w:r>
            <w:proofErr w:type="spellEnd"/>
            <w:r w:rsidRPr="002A0124">
              <w:rPr>
                <w:sz w:val="24"/>
                <w:szCs w:val="24"/>
              </w:rPr>
              <w:t xml:space="preserve">, </w:t>
            </w:r>
            <w:proofErr w:type="spellStart"/>
            <w:r w:rsidRPr="002A0124">
              <w:rPr>
                <w:sz w:val="24"/>
                <w:szCs w:val="24"/>
              </w:rPr>
              <w:t>кардиовертер-дефибриллятор</w:t>
            </w:r>
            <w:proofErr w:type="spellEnd"/>
            <w:r w:rsidRPr="002A0124">
              <w:rPr>
                <w:sz w:val="24"/>
                <w:szCs w:val="24"/>
              </w:rPr>
              <w:t xml:space="preserve">, </w:t>
            </w:r>
            <w:proofErr w:type="spellStart"/>
            <w:r w:rsidRPr="002A0124">
              <w:rPr>
                <w:sz w:val="24"/>
                <w:szCs w:val="24"/>
              </w:rPr>
              <w:t>кардиостимуляция</w:t>
            </w:r>
            <w:proofErr w:type="spellEnd"/>
            <w:r w:rsidRPr="002A0124">
              <w:rPr>
                <w:sz w:val="24"/>
                <w:szCs w:val="24"/>
              </w:rPr>
              <w:t xml:space="preserve">, радиочастотная абляция, </w:t>
            </w:r>
            <w:proofErr w:type="spellStart"/>
            <w:r w:rsidRPr="002A0124">
              <w:rPr>
                <w:sz w:val="24"/>
                <w:szCs w:val="24"/>
              </w:rPr>
              <w:t>ресинхронизирующая</w:t>
            </w:r>
            <w:proofErr w:type="spellEnd"/>
            <w:r w:rsidRPr="002A0124">
              <w:rPr>
                <w:sz w:val="24"/>
                <w:szCs w:val="24"/>
              </w:rPr>
              <w:t xml:space="preserve"> терапия, модуляция сердечных сокращений, искусственный левый желудочек, трансплантация сердца (часть 2)</w:t>
            </w:r>
          </w:p>
        </w:tc>
        <w:tc>
          <w:tcPr>
            <w:tcW w:w="3118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К.м.н. </w:t>
            </w:r>
            <w:proofErr w:type="spellStart"/>
            <w:r w:rsidRPr="002A0124">
              <w:rPr>
                <w:sz w:val="24"/>
                <w:szCs w:val="24"/>
              </w:rPr>
              <w:t>Нарусов</w:t>
            </w:r>
            <w:proofErr w:type="spellEnd"/>
            <w:r w:rsidRPr="002A0124">
              <w:rPr>
                <w:sz w:val="24"/>
                <w:szCs w:val="24"/>
              </w:rPr>
              <w:t xml:space="preserve"> О.Ю.</w:t>
            </w:r>
          </w:p>
        </w:tc>
      </w:tr>
      <w:tr w:rsidR="002A0124" w:rsidRPr="002A0124" w:rsidTr="006C3E1D">
        <w:trPr>
          <w:trHeight w:val="295"/>
        </w:trPr>
        <w:tc>
          <w:tcPr>
            <w:tcW w:w="14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14.15-15.30</w:t>
            </w:r>
          </w:p>
        </w:tc>
        <w:tc>
          <w:tcPr>
            <w:tcW w:w="11228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Острая декомпенсация хронической сердечной недостаточности. Факторы риска, клинические варианты. </w:t>
            </w:r>
          </w:p>
        </w:tc>
        <w:tc>
          <w:tcPr>
            <w:tcW w:w="3118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Д.м.н. </w:t>
            </w:r>
            <w:proofErr w:type="spellStart"/>
            <w:r w:rsidRPr="002A0124">
              <w:rPr>
                <w:sz w:val="24"/>
                <w:szCs w:val="24"/>
              </w:rPr>
              <w:t>Ускач</w:t>
            </w:r>
            <w:proofErr w:type="spellEnd"/>
            <w:r w:rsidRPr="002A0124">
              <w:rPr>
                <w:sz w:val="24"/>
                <w:szCs w:val="24"/>
              </w:rPr>
              <w:t xml:space="preserve"> Т.М.</w:t>
            </w:r>
          </w:p>
        </w:tc>
      </w:tr>
      <w:tr w:rsidR="002A0124" w:rsidRPr="002A0124" w:rsidTr="006C3E1D">
        <w:trPr>
          <w:trHeight w:val="497"/>
        </w:trPr>
        <w:tc>
          <w:tcPr>
            <w:tcW w:w="1496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15.30-16.15</w:t>
            </w:r>
          </w:p>
        </w:tc>
        <w:tc>
          <w:tcPr>
            <w:tcW w:w="11228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Диагностика и лечение острой декомпенсации ХСН.</w:t>
            </w:r>
          </w:p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Профилактика острой декомпенсации ХСН.</w:t>
            </w:r>
          </w:p>
        </w:tc>
        <w:tc>
          <w:tcPr>
            <w:tcW w:w="3118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Д.м. </w:t>
            </w:r>
            <w:proofErr w:type="spellStart"/>
            <w:r w:rsidRPr="002A0124">
              <w:rPr>
                <w:sz w:val="24"/>
                <w:szCs w:val="24"/>
              </w:rPr>
              <w:t>н</w:t>
            </w:r>
            <w:proofErr w:type="gramStart"/>
            <w:r w:rsidRPr="002A0124">
              <w:rPr>
                <w:sz w:val="24"/>
                <w:szCs w:val="24"/>
              </w:rPr>
              <w:t>.У</w:t>
            </w:r>
            <w:proofErr w:type="gramEnd"/>
            <w:r w:rsidRPr="002A0124">
              <w:rPr>
                <w:sz w:val="24"/>
                <w:szCs w:val="24"/>
              </w:rPr>
              <w:t>скач</w:t>
            </w:r>
            <w:proofErr w:type="spellEnd"/>
            <w:r w:rsidRPr="002A0124">
              <w:rPr>
                <w:sz w:val="24"/>
                <w:szCs w:val="24"/>
              </w:rPr>
              <w:t xml:space="preserve"> Т.М.</w:t>
            </w:r>
          </w:p>
        </w:tc>
      </w:tr>
    </w:tbl>
    <w:p w:rsidR="002A0124" w:rsidRPr="002A0124" w:rsidRDefault="002A0124" w:rsidP="002A0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0124" w:rsidRPr="002A0124" w:rsidRDefault="002A0124" w:rsidP="002A0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A012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19</w:t>
      </w:r>
      <w:r w:rsidR="006C3E1D" w:rsidRPr="006C3E1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апреля </w:t>
      </w:r>
      <w:r w:rsidRPr="002A012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2019</w:t>
      </w:r>
    </w:p>
    <w:tbl>
      <w:tblPr>
        <w:tblStyle w:val="a3"/>
        <w:tblW w:w="15843" w:type="dxa"/>
        <w:tblLayout w:type="fixed"/>
        <w:tblLook w:val="04A0"/>
      </w:tblPr>
      <w:tblGrid>
        <w:gridCol w:w="1517"/>
        <w:gridCol w:w="11207"/>
        <w:gridCol w:w="3119"/>
      </w:tblGrid>
      <w:tr w:rsidR="002A0124" w:rsidRPr="002A0124" w:rsidTr="006C3E1D">
        <w:trPr>
          <w:trHeight w:val="293"/>
        </w:trPr>
        <w:tc>
          <w:tcPr>
            <w:tcW w:w="151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Время</w:t>
            </w:r>
          </w:p>
        </w:tc>
        <w:tc>
          <w:tcPr>
            <w:tcW w:w="1120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Название лекции. Краткое описание модуля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Лектор </w:t>
            </w:r>
          </w:p>
        </w:tc>
      </w:tr>
      <w:tr w:rsidR="002A0124" w:rsidRPr="002A0124" w:rsidTr="006C3E1D">
        <w:trPr>
          <w:trHeight w:val="529"/>
        </w:trPr>
        <w:tc>
          <w:tcPr>
            <w:tcW w:w="151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10.00-10.45</w:t>
            </w:r>
          </w:p>
        </w:tc>
        <w:tc>
          <w:tcPr>
            <w:tcW w:w="11207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Современные </w:t>
            </w:r>
            <w:proofErr w:type="spellStart"/>
            <w:r w:rsidRPr="002A0124">
              <w:rPr>
                <w:sz w:val="24"/>
                <w:szCs w:val="24"/>
              </w:rPr>
              <w:t>биомаркеры</w:t>
            </w:r>
            <w:proofErr w:type="spellEnd"/>
            <w:r w:rsidRPr="002A0124">
              <w:rPr>
                <w:sz w:val="24"/>
                <w:szCs w:val="24"/>
              </w:rPr>
              <w:t xml:space="preserve"> в диагностике, стратификации риска и лечении хронической сердечной недостаточности.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proofErr w:type="spellStart"/>
            <w:r w:rsidRPr="002A0124">
              <w:rPr>
                <w:sz w:val="24"/>
                <w:szCs w:val="24"/>
              </w:rPr>
              <w:t>К.м</w:t>
            </w:r>
            <w:proofErr w:type="gramStart"/>
            <w:r w:rsidRPr="002A0124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2A0124">
              <w:rPr>
                <w:sz w:val="24"/>
                <w:szCs w:val="24"/>
              </w:rPr>
              <w:t xml:space="preserve"> Насонова С.Н.</w:t>
            </w:r>
          </w:p>
        </w:tc>
      </w:tr>
      <w:tr w:rsidR="002A0124" w:rsidRPr="002A0124" w:rsidTr="006C3E1D">
        <w:trPr>
          <w:trHeight w:val="517"/>
        </w:trPr>
        <w:tc>
          <w:tcPr>
            <w:tcW w:w="151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10.50-11.35</w:t>
            </w:r>
          </w:p>
        </w:tc>
        <w:tc>
          <w:tcPr>
            <w:tcW w:w="11207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Хроническая сердечная недостаточность и сопутствующие заболевания: ИБС, артериальная гипертония, заболевания печени, нарушения ритма сердца. 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Д.м.н. Жиров И.В.</w:t>
            </w:r>
          </w:p>
        </w:tc>
      </w:tr>
      <w:tr w:rsidR="002A0124" w:rsidRPr="002A0124" w:rsidTr="006C3E1D">
        <w:trPr>
          <w:trHeight w:val="802"/>
        </w:trPr>
        <w:tc>
          <w:tcPr>
            <w:tcW w:w="151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11.40 -12.25 </w:t>
            </w:r>
          </w:p>
        </w:tc>
        <w:tc>
          <w:tcPr>
            <w:tcW w:w="11207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Хроническая сердечная недостаточность и сопутствующие заболевания: хроническая </w:t>
            </w:r>
            <w:proofErr w:type="spellStart"/>
            <w:r w:rsidRPr="002A0124">
              <w:rPr>
                <w:sz w:val="24"/>
                <w:szCs w:val="24"/>
              </w:rPr>
              <w:t>обструктивная</w:t>
            </w:r>
            <w:proofErr w:type="spellEnd"/>
            <w:r w:rsidRPr="002A0124">
              <w:rPr>
                <w:sz w:val="24"/>
                <w:szCs w:val="24"/>
              </w:rPr>
              <w:t xml:space="preserve"> болезнь легких, сахарный диабет, анемия, применение нестероидных противовоспалительных сре</w:t>
            </w:r>
            <w:proofErr w:type="gramStart"/>
            <w:r w:rsidRPr="002A0124">
              <w:rPr>
                <w:sz w:val="24"/>
                <w:szCs w:val="24"/>
              </w:rPr>
              <w:t>дств в к</w:t>
            </w:r>
            <w:proofErr w:type="gramEnd"/>
            <w:r w:rsidRPr="002A0124">
              <w:rPr>
                <w:sz w:val="24"/>
                <w:szCs w:val="24"/>
              </w:rPr>
              <w:t>ардиологии.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Д.м.н. Жиров И.В.</w:t>
            </w:r>
          </w:p>
        </w:tc>
      </w:tr>
      <w:tr w:rsidR="002A0124" w:rsidRPr="002A0124" w:rsidTr="006C3E1D">
        <w:trPr>
          <w:trHeight w:val="373"/>
        </w:trPr>
        <w:tc>
          <w:tcPr>
            <w:tcW w:w="151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12.25-13.30</w:t>
            </w:r>
          </w:p>
        </w:tc>
        <w:tc>
          <w:tcPr>
            <w:tcW w:w="1120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Перерыв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0124" w:rsidRPr="002A0124" w:rsidTr="006C3E1D">
        <w:trPr>
          <w:trHeight w:val="407"/>
        </w:trPr>
        <w:tc>
          <w:tcPr>
            <w:tcW w:w="151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13.30-14.15</w:t>
            </w:r>
          </w:p>
        </w:tc>
        <w:tc>
          <w:tcPr>
            <w:tcW w:w="1120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Клинические примеры 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Все преподаватели</w:t>
            </w:r>
          </w:p>
        </w:tc>
      </w:tr>
      <w:tr w:rsidR="002A0124" w:rsidRPr="002A0124" w:rsidTr="006C3E1D">
        <w:trPr>
          <w:trHeight w:val="272"/>
        </w:trPr>
        <w:tc>
          <w:tcPr>
            <w:tcW w:w="151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14.15-15.30</w:t>
            </w:r>
          </w:p>
        </w:tc>
        <w:tc>
          <w:tcPr>
            <w:tcW w:w="1120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 xml:space="preserve">Дискуссия и обсуждение. 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Все преподаватели</w:t>
            </w:r>
          </w:p>
        </w:tc>
      </w:tr>
      <w:tr w:rsidR="002A0124" w:rsidRPr="002A0124" w:rsidTr="006C3E1D">
        <w:trPr>
          <w:trHeight w:val="275"/>
        </w:trPr>
        <w:tc>
          <w:tcPr>
            <w:tcW w:w="151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15.30-16.15</w:t>
            </w:r>
          </w:p>
        </w:tc>
        <w:tc>
          <w:tcPr>
            <w:tcW w:w="11207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Опрос</w:t>
            </w:r>
          </w:p>
        </w:tc>
        <w:tc>
          <w:tcPr>
            <w:tcW w:w="3119" w:type="dxa"/>
          </w:tcPr>
          <w:p w:rsidR="002A0124" w:rsidRPr="002A0124" w:rsidRDefault="002A0124" w:rsidP="002A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24">
              <w:rPr>
                <w:sz w:val="24"/>
                <w:szCs w:val="24"/>
              </w:rPr>
              <w:t>Все преподаватели</w:t>
            </w:r>
          </w:p>
        </w:tc>
      </w:tr>
    </w:tbl>
    <w:p w:rsidR="002A0124" w:rsidRPr="00A739FF" w:rsidRDefault="002A0124" w:rsidP="006C3E1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</w:p>
    <w:sectPr w:rsidR="002A0124" w:rsidRPr="00A739FF" w:rsidSect="002326F9">
      <w:pgSz w:w="16838" w:h="11906" w:orient="landscape"/>
      <w:pgMar w:top="284" w:right="536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6C31"/>
    <w:rsid w:val="000A7580"/>
    <w:rsid w:val="002A0124"/>
    <w:rsid w:val="00481A1D"/>
    <w:rsid w:val="006C3E1D"/>
    <w:rsid w:val="007234C4"/>
    <w:rsid w:val="00965B04"/>
    <w:rsid w:val="00D06C31"/>
    <w:rsid w:val="00FA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orcnpc@list.ru%2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User_2</cp:lastModifiedBy>
  <cp:revision>4</cp:revision>
  <cp:lastPrinted>2019-03-27T14:09:00Z</cp:lastPrinted>
  <dcterms:created xsi:type="dcterms:W3CDTF">2019-03-27T13:33:00Z</dcterms:created>
  <dcterms:modified xsi:type="dcterms:W3CDTF">2019-03-27T14:15:00Z</dcterms:modified>
</cp:coreProperties>
</file>